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
        <w:tblW w:w="15167" w:type="dxa"/>
        <w:tblLayout w:type="fixed"/>
        <w:tblLook w:val="04A0" w:firstRow="1" w:lastRow="0" w:firstColumn="1" w:lastColumn="0" w:noHBand="0" w:noVBand="1"/>
      </w:tblPr>
      <w:tblGrid>
        <w:gridCol w:w="1552"/>
        <w:gridCol w:w="2412"/>
        <w:gridCol w:w="2127"/>
        <w:gridCol w:w="1701"/>
        <w:gridCol w:w="2409"/>
        <w:gridCol w:w="1560"/>
        <w:gridCol w:w="992"/>
        <w:gridCol w:w="567"/>
        <w:gridCol w:w="144"/>
        <w:gridCol w:w="1703"/>
      </w:tblGrid>
      <w:tr w:rsidR="008710E8" w:rsidRPr="000E38E4" w:rsidTr="00383B91">
        <w:trPr>
          <w:trHeight w:val="700"/>
        </w:trPr>
        <w:tc>
          <w:tcPr>
            <w:tcW w:w="15167" w:type="dxa"/>
            <w:gridSpan w:val="10"/>
            <w:shd w:val="clear" w:color="auto" w:fill="auto"/>
          </w:tcPr>
          <w:p w:rsidR="008710E8" w:rsidRPr="000E38E4" w:rsidRDefault="008710E8" w:rsidP="00383B91">
            <w:pPr>
              <w:rPr>
                <w:rFonts w:ascii="NTFPreCursivefk" w:hAnsi="NTFPreCursivefk"/>
                <w:b/>
                <w:szCs w:val="20"/>
                <w:u w:val="single"/>
              </w:rPr>
            </w:pPr>
            <w:bookmarkStart w:id="0" w:name="_Hlk80640561"/>
            <w:r w:rsidRPr="000E38E4">
              <w:rPr>
                <w:rFonts w:ascii="NTFPreCursivefk" w:hAnsi="NTFPreCursivefk"/>
                <w:b/>
                <w:szCs w:val="20"/>
                <w:u w:val="single"/>
              </w:rPr>
              <w:t>Topper home learning</w:t>
            </w:r>
          </w:p>
          <w:p w:rsidR="008710E8" w:rsidRPr="000E38E4" w:rsidRDefault="008710E8" w:rsidP="00383B91">
            <w:pPr>
              <w:jc w:val="center"/>
              <w:rPr>
                <w:rFonts w:ascii="NTFPreCursivefk" w:hAnsi="NTFPreCursivefk"/>
                <w:szCs w:val="20"/>
              </w:rPr>
            </w:pPr>
            <w:r w:rsidRPr="000E38E4">
              <w:rPr>
                <w:rFonts w:ascii="NTFPreCursivefk" w:eastAsia="Calibri" w:hAnsi="NTFPreCursivefk" w:cs="Times New Roman"/>
                <w:b/>
                <w:szCs w:val="20"/>
                <w:u w:val="single"/>
              </w:rPr>
              <w:t xml:space="preserve">Year </w:t>
            </w:r>
            <w:r>
              <w:rPr>
                <w:rFonts w:ascii="NTFPreCursivefk" w:eastAsia="Calibri" w:hAnsi="NTFPreCursivefk" w:cs="Times New Roman"/>
                <w:b/>
                <w:szCs w:val="20"/>
                <w:u w:val="single"/>
              </w:rPr>
              <w:t>1: Celebrations</w:t>
            </w:r>
          </w:p>
          <w:p w:rsidR="008710E8" w:rsidRPr="000E38E4" w:rsidRDefault="008710E8" w:rsidP="00383B91">
            <w:pPr>
              <w:rPr>
                <w:rFonts w:ascii="NTFPreCursivefk" w:hAnsi="NTFPreCursivefk"/>
                <w:szCs w:val="20"/>
              </w:rPr>
            </w:pPr>
          </w:p>
          <w:p w:rsidR="008710E8" w:rsidRPr="000E38E4" w:rsidRDefault="008710E8" w:rsidP="00383B91">
            <w:pPr>
              <w:rPr>
                <w:rFonts w:ascii="NTFPreCursivefk" w:hAnsi="NTFPreCursivefk"/>
                <w:szCs w:val="20"/>
              </w:rPr>
            </w:pPr>
            <w:r w:rsidRPr="000E38E4">
              <w:rPr>
                <w:rFonts w:ascii="NTFPreCursivefk" w:hAnsi="NTFPreCursivefk"/>
                <w:szCs w:val="20"/>
              </w:rPr>
              <w:t xml:space="preserve">Home learning will be set on a </w:t>
            </w:r>
            <w:r>
              <w:rPr>
                <w:rFonts w:ascii="NTFPreCursivefk" w:hAnsi="NTFPreCursivefk"/>
                <w:szCs w:val="20"/>
              </w:rPr>
              <w:t>Monday</w:t>
            </w:r>
            <w:r w:rsidRPr="000E38E4">
              <w:rPr>
                <w:rFonts w:ascii="NTFPreCursivefk" w:hAnsi="NTFPreCursivefk"/>
                <w:szCs w:val="20"/>
              </w:rPr>
              <w:t xml:space="preserve"> and to be completed by the following </w:t>
            </w:r>
            <w:r>
              <w:rPr>
                <w:rFonts w:ascii="NTFPreCursivefk" w:hAnsi="NTFPreCursivefk"/>
                <w:szCs w:val="20"/>
              </w:rPr>
              <w:t>Monday</w:t>
            </w:r>
            <w:r w:rsidRPr="000E38E4">
              <w:rPr>
                <w:rFonts w:ascii="NTFPreCursivefk" w:hAnsi="NTFPreCursivefk"/>
                <w:szCs w:val="20"/>
              </w:rPr>
              <w:t xml:space="preserve">. We would like you to complete your learning </w:t>
            </w:r>
            <w:r>
              <w:rPr>
                <w:rFonts w:ascii="NTFPreCursivefk" w:hAnsi="NTFPreCursivefk"/>
                <w:szCs w:val="20"/>
              </w:rPr>
              <w:t xml:space="preserve">online for spelling and maths and record what you do in your homework and reading diary. </w:t>
            </w:r>
            <w:r w:rsidRPr="000E38E4">
              <w:rPr>
                <w:rFonts w:ascii="NTFPreCursivefk" w:hAnsi="NTFPreCursivefk"/>
                <w:szCs w:val="20"/>
              </w:rPr>
              <w:t xml:space="preserve"> </w:t>
            </w:r>
          </w:p>
        </w:tc>
      </w:tr>
      <w:tr w:rsidR="008710E8" w:rsidRPr="000E38E4" w:rsidTr="00383B91">
        <w:trPr>
          <w:trHeight w:val="831"/>
        </w:trPr>
        <w:tc>
          <w:tcPr>
            <w:tcW w:w="1552" w:type="dxa"/>
            <w:shd w:val="clear" w:color="auto" w:fill="FFD966" w:themeFill="accent4" w:themeFillTint="99"/>
          </w:tcPr>
          <w:p w:rsidR="008710E8" w:rsidRPr="000E38E4" w:rsidRDefault="008710E8" w:rsidP="00383B91">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9"/>
          </w:tcPr>
          <w:p w:rsidR="008710E8" w:rsidRPr="000E38E4" w:rsidRDefault="008710E8" w:rsidP="00383B91">
            <w:pPr>
              <w:rPr>
                <w:rFonts w:ascii="NTFPreCursivefk" w:hAnsi="NTFPreCursivefk"/>
                <w:szCs w:val="20"/>
              </w:rPr>
            </w:pPr>
            <w:r w:rsidRPr="000E38E4">
              <w:rPr>
                <w:rFonts w:ascii="NTFPreCursivefk" w:hAnsi="NTFPreCursivefk"/>
                <w:szCs w:val="20"/>
              </w:rPr>
              <w:t>Please continue with your daily reading</w:t>
            </w:r>
            <w:r>
              <w:rPr>
                <w:rFonts w:ascii="NTFPreCursivefk" w:hAnsi="NTFPreCursivefk"/>
                <w:szCs w:val="20"/>
              </w:rPr>
              <w:t>, for at least 10 minutes</w:t>
            </w:r>
            <w:r w:rsidRPr="000E38E4">
              <w:rPr>
                <w:rFonts w:ascii="NTFPreCursivefk" w:hAnsi="NTFPreCursivefk"/>
                <w:szCs w:val="20"/>
              </w:rPr>
              <w:t xml:space="preserve"> and record this in the reading </w:t>
            </w:r>
            <w:r>
              <w:rPr>
                <w:rFonts w:ascii="NTFPreCursivefk" w:hAnsi="NTFPreCursivefk"/>
                <w:szCs w:val="20"/>
              </w:rPr>
              <w:t>diary</w:t>
            </w:r>
            <w:r w:rsidRPr="000E38E4">
              <w:rPr>
                <w:rFonts w:ascii="NTFPreCursivefk" w:hAnsi="NTFPreCursivefk"/>
                <w:szCs w:val="20"/>
              </w:rPr>
              <w:t xml:space="preserve">. </w:t>
            </w:r>
            <w:r>
              <w:rPr>
                <w:rFonts w:ascii="NTFPreCursivefk" w:hAnsi="NTFPreCursivefk"/>
                <w:szCs w:val="20"/>
              </w:rPr>
              <w:t>P</w:t>
            </w:r>
            <w:r w:rsidRPr="000E38E4">
              <w:rPr>
                <w:rFonts w:ascii="NTFPreCursivefk" w:hAnsi="NTFPreCursivefk"/>
                <w:szCs w:val="20"/>
              </w:rPr>
              <w:t>lease ensure there is lots of discussion around all reading.</w:t>
            </w:r>
          </w:p>
          <w:p w:rsidR="008710E8" w:rsidRPr="000E38E4" w:rsidRDefault="008710E8" w:rsidP="00383B91">
            <w:pPr>
              <w:rPr>
                <w:rFonts w:ascii="NTFPreCursivefk" w:hAnsi="NTFPreCursivefk"/>
                <w:b/>
                <w:szCs w:val="20"/>
              </w:rPr>
            </w:pPr>
            <w:r w:rsidRPr="000E38E4">
              <w:rPr>
                <w:rFonts w:ascii="NTFPreCursivefk" w:hAnsi="NTFPreCursivefk"/>
                <w:b/>
                <w:szCs w:val="20"/>
              </w:rPr>
              <w:t xml:space="preserve">Please ensure the reading record comes to school daily so Mrs Tricker can </w:t>
            </w:r>
            <w:r>
              <w:rPr>
                <w:rFonts w:ascii="NTFPreCursivefk" w:hAnsi="NTFPreCursivefk"/>
                <w:b/>
                <w:szCs w:val="20"/>
              </w:rPr>
              <w:t>keep a record of how much your child has read and to know if a book is completed so that it can be changed.</w:t>
            </w:r>
          </w:p>
        </w:tc>
      </w:tr>
      <w:tr w:rsidR="008710E8" w:rsidRPr="000E38E4" w:rsidTr="007929D3">
        <w:trPr>
          <w:trHeight w:val="417"/>
        </w:trPr>
        <w:tc>
          <w:tcPr>
            <w:tcW w:w="1552" w:type="dxa"/>
            <w:shd w:val="clear" w:color="auto" w:fill="F7CAAC" w:themeFill="accent2" w:themeFillTint="66"/>
          </w:tcPr>
          <w:p w:rsidR="008710E8" w:rsidRPr="000E38E4" w:rsidRDefault="008710E8" w:rsidP="00383B91">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rsidR="008710E8" w:rsidRPr="000E38E4" w:rsidRDefault="008710E8" w:rsidP="00383B91">
            <w:pPr>
              <w:rPr>
                <w:rFonts w:ascii="NTFPreCursivefk" w:hAnsi="NTFPreCursivefk"/>
                <w:szCs w:val="20"/>
              </w:rPr>
            </w:pPr>
            <w:r>
              <w:rPr>
                <w:rFonts w:ascii="NTFPreCursivefk" w:hAnsi="NTFPreCursivefk"/>
                <w:szCs w:val="20"/>
              </w:rPr>
              <w:t>31/10/22</w:t>
            </w:r>
          </w:p>
        </w:tc>
        <w:tc>
          <w:tcPr>
            <w:tcW w:w="2127" w:type="dxa"/>
          </w:tcPr>
          <w:p w:rsidR="008710E8" w:rsidRPr="000E38E4" w:rsidRDefault="008710E8" w:rsidP="00383B91">
            <w:pPr>
              <w:rPr>
                <w:rFonts w:ascii="NTFPreCursivefk" w:hAnsi="NTFPreCursivefk"/>
                <w:szCs w:val="20"/>
              </w:rPr>
            </w:pPr>
            <w:r>
              <w:rPr>
                <w:rFonts w:ascii="NTFPreCursivefk" w:hAnsi="NTFPreCursivefk"/>
                <w:szCs w:val="20"/>
              </w:rPr>
              <w:t>07/11/22</w:t>
            </w:r>
          </w:p>
        </w:tc>
        <w:tc>
          <w:tcPr>
            <w:tcW w:w="1701" w:type="dxa"/>
          </w:tcPr>
          <w:p w:rsidR="008710E8" w:rsidRPr="000E38E4" w:rsidRDefault="008710E8" w:rsidP="00383B91">
            <w:pPr>
              <w:rPr>
                <w:rFonts w:ascii="NTFPreCursivefk" w:hAnsi="NTFPreCursivefk"/>
                <w:szCs w:val="20"/>
              </w:rPr>
            </w:pPr>
            <w:r>
              <w:rPr>
                <w:rFonts w:ascii="NTFPreCursivefk" w:hAnsi="NTFPreCursivefk"/>
                <w:szCs w:val="20"/>
              </w:rPr>
              <w:t>14/11/22</w:t>
            </w:r>
          </w:p>
        </w:tc>
        <w:tc>
          <w:tcPr>
            <w:tcW w:w="2409" w:type="dxa"/>
          </w:tcPr>
          <w:p w:rsidR="008710E8" w:rsidRPr="000E38E4" w:rsidRDefault="008710E8" w:rsidP="00383B91">
            <w:pPr>
              <w:rPr>
                <w:rFonts w:ascii="NTFPreCursivefk" w:hAnsi="NTFPreCursivefk"/>
                <w:szCs w:val="20"/>
              </w:rPr>
            </w:pPr>
            <w:r>
              <w:rPr>
                <w:rFonts w:ascii="NTFPreCursivefk" w:hAnsi="NTFPreCursivefk"/>
                <w:szCs w:val="20"/>
              </w:rPr>
              <w:t>21/11/22</w:t>
            </w:r>
          </w:p>
        </w:tc>
        <w:tc>
          <w:tcPr>
            <w:tcW w:w="1560" w:type="dxa"/>
          </w:tcPr>
          <w:p w:rsidR="008710E8" w:rsidRPr="000E38E4" w:rsidRDefault="008710E8" w:rsidP="00383B91">
            <w:pPr>
              <w:rPr>
                <w:rFonts w:ascii="NTFPreCursivefk" w:hAnsi="NTFPreCursivefk"/>
                <w:szCs w:val="20"/>
              </w:rPr>
            </w:pPr>
            <w:r>
              <w:rPr>
                <w:rFonts w:ascii="NTFPreCursivefk" w:hAnsi="NTFPreCursivefk"/>
                <w:szCs w:val="20"/>
              </w:rPr>
              <w:t>28/11/22</w:t>
            </w:r>
          </w:p>
        </w:tc>
        <w:tc>
          <w:tcPr>
            <w:tcW w:w="1559" w:type="dxa"/>
            <w:gridSpan w:val="2"/>
          </w:tcPr>
          <w:p w:rsidR="008710E8" w:rsidRPr="000E38E4" w:rsidRDefault="008710E8" w:rsidP="00383B91">
            <w:pPr>
              <w:rPr>
                <w:rFonts w:ascii="NTFPreCursivefk" w:hAnsi="NTFPreCursivefk"/>
                <w:szCs w:val="20"/>
              </w:rPr>
            </w:pPr>
            <w:r>
              <w:rPr>
                <w:rFonts w:ascii="NTFPreCursivefk" w:hAnsi="NTFPreCursivefk"/>
                <w:szCs w:val="20"/>
              </w:rPr>
              <w:t>05/12/22</w:t>
            </w:r>
          </w:p>
        </w:tc>
        <w:tc>
          <w:tcPr>
            <w:tcW w:w="1847" w:type="dxa"/>
            <w:gridSpan w:val="2"/>
          </w:tcPr>
          <w:p w:rsidR="008710E8" w:rsidRPr="000E38E4" w:rsidRDefault="008710E8" w:rsidP="00383B91">
            <w:pPr>
              <w:rPr>
                <w:rFonts w:ascii="NTFPreCursivefk" w:hAnsi="NTFPreCursivefk"/>
                <w:szCs w:val="20"/>
              </w:rPr>
            </w:pPr>
            <w:r>
              <w:rPr>
                <w:rFonts w:ascii="NTFPreCursivefk" w:hAnsi="NTFPreCursivefk"/>
                <w:szCs w:val="20"/>
              </w:rPr>
              <w:t>12/12/22</w:t>
            </w:r>
          </w:p>
        </w:tc>
      </w:tr>
      <w:tr w:rsidR="008710E8" w:rsidRPr="000E38E4" w:rsidTr="007929D3">
        <w:trPr>
          <w:trHeight w:val="364"/>
        </w:trPr>
        <w:tc>
          <w:tcPr>
            <w:tcW w:w="1552" w:type="dxa"/>
            <w:shd w:val="clear" w:color="auto" w:fill="FF0000"/>
          </w:tcPr>
          <w:p w:rsidR="008710E8" w:rsidRDefault="008710E8" w:rsidP="00383B91">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rsidR="008710E8" w:rsidRPr="00041B83" w:rsidRDefault="008710E8" w:rsidP="00383B91">
            <w:pPr>
              <w:rPr>
                <w:rFonts w:ascii="NTFPreCursivefk" w:eastAsia="Calibri" w:hAnsi="NTFPreCursivefk" w:cs="Times New Roman"/>
                <w:szCs w:val="20"/>
              </w:rPr>
            </w:pPr>
            <w:r>
              <w:rPr>
                <w:rFonts w:ascii="NTFPreCursivefk" w:eastAsia="Calibri" w:hAnsi="NTFPreCursivefk" w:cs="Times New Roman"/>
                <w:szCs w:val="20"/>
              </w:rPr>
              <w:t>Rule</w:t>
            </w:r>
          </w:p>
          <w:p w:rsidR="008710E8" w:rsidRDefault="008710E8" w:rsidP="00383B91">
            <w:pPr>
              <w:rPr>
                <w:rFonts w:ascii="NTFPreCursivefk" w:eastAsia="Calibri" w:hAnsi="NTFPreCursivefk" w:cs="Times New Roman"/>
                <w:b/>
                <w:szCs w:val="20"/>
              </w:rPr>
            </w:pPr>
          </w:p>
          <w:p w:rsidR="008710E8" w:rsidRPr="000E38E4" w:rsidRDefault="008710E8" w:rsidP="00383B91">
            <w:pPr>
              <w:rPr>
                <w:rFonts w:ascii="NTFPreCursivefk" w:eastAsia="Calibri" w:hAnsi="NTFPreCursivefk" w:cs="Times New Roman"/>
                <w:b/>
                <w:szCs w:val="20"/>
              </w:rPr>
            </w:pPr>
          </w:p>
        </w:tc>
        <w:tc>
          <w:tcPr>
            <w:tcW w:w="2412" w:type="dxa"/>
          </w:tcPr>
          <w:p w:rsidR="008710E8" w:rsidRPr="000E38E4" w:rsidRDefault="008710E8" w:rsidP="00383B91">
            <w:pPr>
              <w:rPr>
                <w:rFonts w:ascii="NTFPreCursivefk" w:hAnsi="NTFPreCursivefk"/>
                <w:szCs w:val="20"/>
              </w:rPr>
            </w:pPr>
            <w:r>
              <w:rPr>
                <w:rFonts w:ascii="NTFPreCursivefk" w:hAnsi="NTFPreCursivefk"/>
                <w:szCs w:val="20"/>
              </w:rPr>
              <w:t>Compound words and words with unstressed vowels.</w:t>
            </w:r>
          </w:p>
        </w:tc>
        <w:tc>
          <w:tcPr>
            <w:tcW w:w="2127" w:type="dxa"/>
          </w:tcPr>
          <w:p w:rsidR="008710E8" w:rsidRPr="000E38E4" w:rsidRDefault="008710E8" w:rsidP="00383B91">
            <w:pPr>
              <w:rPr>
                <w:rFonts w:ascii="NTFPreCursivefk" w:hAnsi="NTFPreCursivefk"/>
                <w:szCs w:val="20"/>
              </w:rPr>
            </w:pPr>
            <w:r>
              <w:rPr>
                <w:rFonts w:ascii="NTFPreCursivefk" w:hAnsi="NTFPreCursivefk"/>
                <w:szCs w:val="20"/>
              </w:rPr>
              <w:t xml:space="preserve">Words with the digraphs ‘ai’ and ‘oi’ </w:t>
            </w:r>
          </w:p>
        </w:tc>
        <w:tc>
          <w:tcPr>
            <w:tcW w:w="1701" w:type="dxa"/>
          </w:tcPr>
          <w:p w:rsidR="008710E8" w:rsidRPr="000E38E4" w:rsidRDefault="008710E8" w:rsidP="00383B91">
            <w:pPr>
              <w:rPr>
                <w:rFonts w:ascii="NTFPreCursivefk" w:hAnsi="NTFPreCursivefk"/>
                <w:szCs w:val="20"/>
              </w:rPr>
            </w:pPr>
            <w:r>
              <w:rPr>
                <w:rFonts w:ascii="NTFPreCursivefk" w:hAnsi="NTFPreCursivefk"/>
                <w:szCs w:val="20"/>
              </w:rPr>
              <w:t>Words with the digraphs ‘ay’ and ‘oy’</w:t>
            </w:r>
          </w:p>
        </w:tc>
        <w:tc>
          <w:tcPr>
            <w:tcW w:w="2409" w:type="dxa"/>
          </w:tcPr>
          <w:p w:rsidR="008710E8" w:rsidRPr="000E38E4" w:rsidRDefault="00383B91" w:rsidP="00383B91">
            <w:pPr>
              <w:rPr>
                <w:rFonts w:ascii="NTFPreCursivefk" w:hAnsi="NTFPreCursivefk"/>
                <w:szCs w:val="20"/>
              </w:rPr>
            </w:pPr>
            <w:r>
              <w:rPr>
                <w:rFonts w:ascii="NTFPreCursivefk" w:hAnsi="NTFPreCursivefk"/>
                <w:szCs w:val="20"/>
              </w:rPr>
              <w:t>Words with the split digraph ‘</w:t>
            </w:r>
            <w:proofErr w:type="spellStart"/>
            <w:r>
              <w:rPr>
                <w:rFonts w:ascii="NTFPreCursivefk" w:hAnsi="NTFPreCursivefk"/>
                <w:szCs w:val="20"/>
              </w:rPr>
              <w:t>a_e</w:t>
            </w:r>
            <w:proofErr w:type="spellEnd"/>
            <w:r>
              <w:rPr>
                <w:rFonts w:ascii="NTFPreCursivefk" w:hAnsi="NTFPreCursivefk"/>
                <w:szCs w:val="20"/>
              </w:rPr>
              <w:t>’</w:t>
            </w:r>
          </w:p>
        </w:tc>
        <w:tc>
          <w:tcPr>
            <w:tcW w:w="1560" w:type="dxa"/>
          </w:tcPr>
          <w:p w:rsidR="008710E8" w:rsidRPr="000E38E4" w:rsidRDefault="00383B91" w:rsidP="00383B91">
            <w:pPr>
              <w:rPr>
                <w:rFonts w:ascii="NTFPreCursivefk" w:hAnsi="NTFPreCursivefk"/>
                <w:szCs w:val="20"/>
              </w:rPr>
            </w:pPr>
            <w:r>
              <w:rPr>
                <w:rFonts w:ascii="NTFPreCursivefk" w:hAnsi="NTFPreCursivefk"/>
                <w:szCs w:val="20"/>
              </w:rPr>
              <w:t>Words with the split digraph ‘</w:t>
            </w:r>
            <w:proofErr w:type="spellStart"/>
            <w:r>
              <w:rPr>
                <w:rFonts w:ascii="NTFPreCursivefk" w:hAnsi="NTFPreCursivefk"/>
                <w:szCs w:val="20"/>
              </w:rPr>
              <w:t>e_e</w:t>
            </w:r>
            <w:proofErr w:type="spellEnd"/>
            <w:r>
              <w:rPr>
                <w:rFonts w:ascii="NTFPreCursivefk" w:hAnsi="NTFPreCursivefk"/>
                <w:szCs w:val="20"/>
              </w:rPr>
              <w:t>’</w:t>
            </w:r>
          </w:p>
        </w:tc>
        <w:tc>
          <w:tcPr>
            <w:tcW w:w="1559" w:type="dxa"/>
            <w:gridSpan w:val="2"/>
          </w:tcPr>
          <w:p w:rsidR="008710E8" w:rsidRPr="000E38E4" w:rsidRDefault="00383B91" w:rsidP="00383B91">
            <w:pPr>
              <w:rPr>
                <w:rFonts w:ascii="NTFPreCursivefk" w:hAnsi="NTFPreCursivefk"/>
                <w:szCs w:val="20"/>
              </w:rPr>
            </w:pPr>
            <w:r>
              <w:rPr>
                <w:rFonts w:ascii="NTFPreCursivefk" w:hAnsi="NTFPreCursivefk"/>
                <w:szCs w:val="20"/>
              </w:rPr>
              <w:t>Words with the split digraph ‘</w:t>
            </w:r>
            <w:proofErr w:type="spellStart"/>
            <w:r>
              <w:rPr>
                <w:rFonts w:ascii="NTFPreCursivefk" w:hAnsi="NTFPreCursivefk"/>
                <w:szCs w:val="20"/>
              </w:rPr>
              <w:t>i_e</w:t>
            </w:r>
            <w:proofErr w:type="spellEnd"/>
            <w:r>
              <w:rPr>
                <w:rFonts w:ascii="NTFPreCursivefk" w:hAnsi="NTFPreCursivefk"/>
                <w:szCs w:val="20"/>
              </w:rPr>
              <w:t>’</w:t>
            </w:r>
          </w:p>
        </w:tc>
        <w:tc>
          <w:tcPr>
            <w:tcW w:w="1847" w:type="dxa"/>
            <w:gridSpan w:val="2"/>
          </w:tcPr>
          <w:p w:rsidR="008710E8" w:rsidRPr="000E38E4" w:rsidRDefault="00383B91" w:rsidP="00383B91">
            <w:pPr>
              <w:rPr>
                <w:rFonts w:ascii="NTFPreCursivefk" w:hAnsi="NTFPreCursivefk"/>
                <w:szCs w:val="20"/>
              </w:rPr>
            </w:pPr>
            <w:r>
              <w:rPr>
                <w:rFonts w:ascii="NTFPreCursivefk" w:hAnsi="NTFPreCursivefk"/>
                <w:szCs w:val="20"/>
              </w:rPr>
              <w:t>Words with the split digraph ‘</w:t>
            </w:r>
            <w:proofErr w:type="spellStart"/>
            <w:r>
              <w:rPr>
                <w:rFonts w:ascii="NTFPreCursivefk" w:hAnsi="NTFPreCursivefk"/>
                <w:szCs w:val="20"/>
              </w:rPr>
              <w:t>o_e</w:t>
            </w:r>
            <w:proofErr w:type="spellEnd"/>
            <w:r>
              <w:rPr>
                <w:rFonts w:ascii="NTFPreCursivefk" w:hAnsi="NTFPreCursivefk"/>
                <w:szCs w:val="20"/>
              </w:rPr>
              <w:t>’</w:t>
            </w:r>
          </w:p>
        </w:tc>
      </w:tr>
      <w:tr w:rsidR="008710E8" w:rsidRPr="000E38E4" w:rsidTr="007929D3">
        <w:trPr>
          <w:trHeight w:val="90"/>
        </w:trPr>
        <w:tc>
          <w:tcPr>
            <w:tcW w:w="1552" w:type="dxa"/>
            <w:shd w:val="clear" w:color="auto" w:fill="FF0000"/>
          </w:tcPr>
          <w:p w:rsidR="008710E8" w:rsidRDefault="008710E8" w:rsidP="00383B91">
            <w:pPr>
              <w:rPr>
                <w:rFonts w:ascii="NTFPreCursivefk" w:hAnsi="NTFPreCursivefk"/>
                <w:szCs w:val="20"/>
              </w:rPr>
            </w:pPr>
            <w:r w:rsidRPr="000E38E4">
              <w:rPr>
                <w:rFonts w:ascii="NTFPreCursivefk" w:hAnsi="NTFPreCursivefk"/>
                <w:szCs w:val="20"/>
              </w:rPr>
              <w:t xml:space="preserve">Complete the </w:t>
            </w:r>
            <w:r>
              <w:rPr>
                <w:rFonts w:ascii="NTFPreCursivefk" w:hAnsi="NTFPreCursivefk"/>
                <w:szCs w:val="20"/>
              </w:rPr>
              <w:t xml:space="preserve">activities on spellingshed.com </w:t>
            </w:r>
          </w:p>
          <w:p w:rsidR="008710E8" w:rsidRDefault="008710E8" w:rsidP="00383B91">
            <w:pPr>
              <w:rPr>
                <w:rFonts w:ascii="NTFPreCursivefk" w:hAnsi="NTFPreCursivefk"/>
                <w:szCs w:val="20"/>
              </w:rPr>
            </w:pPr>
          </w:p>
          <w:p w:rsidR="008710E8" w:rsidRPr="000E38E4" w:rsidRDefault="008710E8" w:rsidP="00383B91">
            <w:pPr>
              <w:rPr>
                <w:rFonts w:ascii="NTFPreCursivefk" w:hAnsi="NTFPreCursivefk"/>
                <w:szCs w:val="20"/>
              </w:rPr>
            </w:pPr>
          </w:p>
          <w:p w:rsidR="008710E8" w:rsidRPr="000E38E4" w:rsidRDefault="008710E8" w:rsidP="00383B91">
            <w:pPr>
              <w:rPr>
                <w:rFonts w:ascii="NTFPreCursivefk" w:hAnsi="NTFPreCursivefk"/>
                <w:szCs w:val="20"/>
              </w:rPr>
            </w:pPr>
          </w:p>
        </w:tc>
        <w:tc>
          <w:tcPr>
            <w:tcW w:w="2412" w:type="dxa"/>
          </w:tcPr>
          <w:p w:rsidR="008710E8" w:rsidRDefault="008710E8" w:rsidP="00383B91">
            <w:pPr>
              <w:rPr>
                <w:rFonts w:ascii="NTFPreCursivefk" w:hAnsi="NTFPreCursivefk"/>
                <w:szCs w:val="20"/>
              </w:rPr>
            </w:pPr>
            <w:r>
              <w:rPr>
                <w:rFonts w:ascii="NTFPreCursivefk" w:hAnsi="NTFPreCursivefk"/>
                <w:szCs w:val="20"/>
              </w:rPr>
              <w:t>Pocket</w:t>
            </w:r>
          </w:p>
          <w:p w:rsidR="008710E8" w:rsidRDefault="008710E8" w:rsidP="00383B91">
            <w:pPr>
              <w:rPr>
                <w:rFonts w:ascii="NTFPreCursivefk" w:hAnsi="NTFPreCursivefk"/>
                <w:szCs w:val="20"/>
              </w:rPr>
            </w:pPr>
            <w:r>
              <w:rPr>
                <w:rFonts w:ascii="NTFPreCursivefk" w:hAnsi="NTFPreCursivefk"/>
                <w:szCs w:val="20"/>
              </w:rPr>
              <w:t>Rabbit</w:t>
            </w:r>
          </w:p>
          <w:p w:rsidR="008710E8" w:rsidRDefault="008710E8" w:rsidP="00383B91">
            <w:pPr>
              <w:rPr>
                <w:rFonts w:ascii="NTFPreCursivefk" w:hAnsi="NTFPreCursivefk"/>
                <w:szCs w:val="20"/>
              </w:rPr>
            </w:pPr>
            <w:r>
              <w:rPr>
                <w:rFonts w:ascii="NTFPreCursivefk" w:hAnsi="NTFPreCursivefk"/>
                <w:szCs w:val="20"/>
              </w:rPr>
              <w:t>Carrot</w:t>
            </w:r>
          </w:p>
          <w:p w:rsidR="008710E8" w:rsidRDefault="008710E8" w:rsidP="00383B91">
            <w:pPr>
              <w:rPr>
                <w:rFonts w:ascii="NTFPreCursivefk" w:hAnsi="NTFPreCursivefk"/>
                <w:szCs w:val="20"/>
              </w:rPr>
            </w:pPr>
            <w:r>
              <w:rPr>
                <w:rFonts w:ascii="NTFPreCursivefk" w:hAnsi="NTFPreCursivefk"/>
                <w:szCs w:val="20"/>
              </w:rPr>
              <w:t>Thunder</w:t>
            </w:r>
          </w:p>
          <w:p w:rsidR="008710E8" w:rsidRDefault="008710E8" w:rsidP="00383B91">
            <w:pPr>
              <w:rPr>
                <w:rFonts w:ascii="NTFPreCursivefk" w:hAnsi="NTFPreCursivefk"/>
                <w:szCs w:val="20"/>
              </w:rPr>
            </w:pPr>
            <w:r>
              <w:rPr>
                <w:rFonts w:ascii="NTFPreCursivefk" w:hAnsi="NTFPreCursivefk"/>
                <w:szCs w:val="20"/>
              </w:rPr>
              <w:t>Sunset</w:t>
            </w:r>
          </w:p>
          <w:p w:rsidR="008710E8" w:rsidRDefault="008710E8" w:rsidP="00383B91">
            <w:pPr>
              <w:rPr>
                <w:rFonts w:ascii="NTFPreCursivefk" w:hAnsi="NTFPreCursivefk"/>
                <w:szCs w:val="20"/>
              </w:rPr>
            </w:pPr>
            <w:r>
              <w:rPr>
                <w:rFonts w:ascii="NTFPreCursivefk" w:hAnsi="NTFPreCursivefk"/>
                <w:szCs w:val="20"/>
              </w:rPr>
              <w:t>Football</w:t>
            </w:r>
          </w:p>
          <w:p w:rsidR="008710E8" w:rsidRDefault="008710E8" w:rsidP="00383B91">
            <w:pPr>
              <w:rPr>
                <w:rFonts w:ascii="NTFPreCursivefk" w:hAnsi="NTFPreCursivefk"/>
                <w:szCs w:val="20"/>
              </w:rPr>
            </w:pPr>
            <w:r>
              <w:rPr>
                <w:rFonts w:ascii="NTFPreCursivefk" w:hAnsi="NTFPreCursivefk"/>
                <w:szCs w:val="20"/>
              </w:rPr>
              <w:t>Playground</w:t>
            </w:r>
          </w:p>
          <w:p w:rsidR="008710E8" w:rsidRDefault="008710E8" w:rsidP="00383B91">
            <w:pPr>
              <w:rPr>
                <w:rFonts w:ascii="NTFPreCursivefk" w:hAnsi="NTFPreCursivefk"/>
                <w:szCs w:val="20"/>
              </w:rPr>
            </w:pPr>
            <w:r>
              <w:rPr>
                <w:rFonts w:ascii="NTFPreCursivefk" w:hAnsi="NTFPreCursivefk"/>
                <w:szCs w:val="20"/>
              </w:rPr>
              <w:t>Farmyard</w:t>
            </w:r>
          </w:p>
          <w:p w:rsidR="008710E8" w:rsidRDefault="008710E8" w:rsidP="00383B91">
            <w:pPr>
              <w:rPr>
                <w:rFonts w:ascii="NTFPreCursivefk" w:hAnsi="NTFPreCursivefk"/>
                <w:szCs w:val="20"/>
              </w:rPr>
            </w:pPr>
            <w:r>
              <w:rPr>
                <w:rFonts w:ascii="NTFPreCursivefk" w:hAnsi="NTFPreCursivefk"/>
                <w:szCs w:val="20"/>
              </w:rPr>
              <w:t>Bedroom</w:t>
            </w:r>
          </w:p>
          <w:p w:rsidR="008710E8" w:rsidRPr="000E38E4" w:rsidRDefault="008710E8" w:rsidP="00383B91">
            <w:pPr>
              <w:rPr>
                <w:rFonts w:ascii="NTFPreCursivefk" w:hAnsi="NTFPreCursivefk"/>
                <w:szCs w:val="20"/>
              </w:rPr>
            </w:pPr>
            <w:r>
              <w:rPr>
                <w:rFonts w:ascii="NTFPreCursivefk" w:hAnsi="NTFPreCursivefk"/>
                <w:szCs w:val="20"/>
              </w:rPr>
              <w:t xml:space="preserve">Blackberry  </w:t>
            </w:r>
          </w:p>
        </w:tc>
        <w:tc>
          <w:tcPr>
            <w:tcW w:w="2127" w:type="dxa"/>
          </w:tcPr>
          <w:p w:rsidR="008710E8" w:rsidRDefault="008710E8" w:rsidP="00383B91">
            <w:pPr>
              <w:rPr>
                <w:rFonts w:ascii="NTFPreCursivefk" w:hAnsi="NTFPreCursivefk"/>
                <w:szCs w:val="20"/>
              </w:rPr>
            </w:pPr>
            <w:r>
              <w:rPr>
                <w:rFonts w:ascii="NTFPreCursivefk" w:hAnsi="NTFPreCursivefk"/>
                <w:szCs w:val="20"/>
              </w:rPr>
              <w:t>Rain</w:t>
            </w:r>
          </w:p>
          <w:p w:rsidR="008710E8" w:rsidRDefault="008710E8" w:rsidP="00383B91">
            <w:pPr>
              <w:rPr>
                <w:rFonts w:ascii="NTFPreCursivefk" w:hAnsi="NTFPreCursivefk"/>
                <w:szCs w:val="20"/>
              </w:rPr>
            </w:pPr>
            <w:r>
              <w:rPr>
                <w:rFonts w:ascii="NTFPreCursivefk" w:hAnsi="NTFPreCursivefk"/>
                <w:szCs w:val="20"/>
              </w:rPr>
              <w:t>Train</w:t>
            </w:r>
          </w:p>
          <w:p w:rsidR="008710E8" w:rsidRDefault="008710E8" w:rsidP="00383B91">
            <w:pPr>
              <w:rPr>
                <w:rFonts w:ascii="NTFPreCursivefk" w:hAnsi="NTFPreCursivefk"/>
                <w:szCs w:val="20"/>
              </w:rPr>
            </w:pPr>
            <w:r>
              <w:rPr>
                <w:rFonts w:ascii="NTFPreCursivefk" w:hAnsi="NTFPreCursivefk"/>
                <w:szCs w:val="20"/>
              </w:rPr>
              <w:t>Afraid</w:t>
            </w:r>
          </w:p>
          <w:p w:rsidR="008710E8" w:rsidRDefault="008710E8" w:rsidP="00383B91">
            <w:pPr>
              <w:rPr>
                <w:rFonts w:ascii="NTFPreCursivefk" w:hAnsi="NTFPreCursivefk"/>
                <w:szCs w:val="20"/>
              </w:rPr>
            </w:pPr>
            <w:r>
              <w:rPr>
                <w:rFonts w:ascii="NTFPreCursivefk" w:hAnsi="NTFPreCursivefk"/>
                <w:szCs w:val="20"/>
              </w:rPr>
              <w:t>Wait</w:t>
            </w:r>
          </w:p>
          <w:p w:rsidR="008710E8" w:rsidRDefault="008710E8" w:rsidP="00383B91">
            <w:pPr>
              <w:rPr>
                <w:rFonts w:ascii="NTFPreCursivefk" w:hAnsi="NTFPreCursivefk"/>
                <w:szCs w:val="20"/>
              </w:rPr>
            </w:pPr>
            <w:r>
              <w:rPr>
                <w:rFonts w:ascii="NTFPreCursivefk" w:hAnsi="NTFPreCursivefk"/>
                <w:szCs w:val="20"/>
              </w:rPr>
              <w:t>Paid</w:t>
            </w:r>
          </w:p>
          <w:p w:rsidR="008710E8" w:rsidRDefault="008710E8" w:rsidP="00383B91">
            <w:pPr>
              <w:rPr>
                <w:rFonts w:ascii="NTFPreCursivefk" w:hAnsi="NTFPreCursivefk"/>
                <w:szCs w:val="20"/>
              </w:rPr>
            </w:pPr>
            <w:r>
              <w:rPr>
                <w:rFonts w:ascii="NTFPreCursivefk" w:hAnsi="NTFPreCursivefk"/>
                <w:szCs w:val="20"/>
              </w:rPr>
              <w:t>Join</w:t>
            </w:r>
          </w:p>
          <w:p w:rsidR="008710E8" w:rsidRDefault="008710E8" w:rsidP="00383B91">
            <w:pPr>
              <w:rPr>
                <w:rFonts w:ascii="NTFPreCursivefk" w:hAnsi="NTFPreCursivefk"/>
                <w:szCs w:val="20"/>
              </w:rPr>
            </w:pPr>
            <w:r>
              <w:rPr>
                <w:rFonts w:ascii="NTFPreCursivefk" w:hAnsi="NTFPreCursivefk"/>
                <w:szCs w:val="20"/>
              </w:rPr>
              <w:t>Point</w:t>
            </w:r>
          </w:p>
          <w:p w:rsidR="008710E8" w:rsidRDefault="008710E8" w:rsidP="00383B91">
            <w:pPr>
              <w:rPr>
                <w:rFonts w:ascii="NTFPreCursivefk" w:hAnsi="NTFPreCursivefk"/>
                <w:szCs w:val="20"/>
              </w:rPr>
            </w:pPr>
            <w:r>
              <w:rPr>
                <w:rFonts w:ascii="NTFPreCursivefk" w:hAnsi="NTFPreCursivefk"/>
                <w:szCs w:val="20"/>
              </w:rPr>
              <w:t>Oil</w:t>
            </w:r>
          </w:p>
          <w:p w:rsidR="008710E8" w:rsidRDefault="008710E8" w:rsidP="00383B91">
            <w:pPr>
              <w:rPr>
                <w:rFonts w:ascii="NTFPreCursivefk" w:hAnsi="NTFPreCursivefk"/>
                <w:szCs w:val="20"/>
              </w:rPr>
            </w:pPr>
            <w:r>
              <w:rPr>
                <w:rFonts w:ascii="NTFPreCursivefk" w:hAnsi="NTFPreCursivefk"/>
                <w:szCs w:val="20"/>
              </w:rPr>
              <w:t>Coin</w:t>
            </w:r>
          </w:p>
          <w:p w:rsidR="008710E8" w:rsidRPr="000E38E4" w:rsidRDefault="008710E8" w:rsidP="00383B91">
            <w:pPr>
              <w:rPr>
                <w:rFonts w:ascii="NTFPreCursivefk" w:hAnsi="NTFPreCursivefk"/>
                <w:szCs w:val="20"/>
              </w:rPr>
            </w:pPr>
            <w:r>
              <w:rPr>
                <w:rFonts w:ascii="NTFPreCursivefk" w:hAnsi="NTFPreCursivefk"/>
                <w:szCs w:val="20"/>
              </w:rPr>
              <w:t xml:space="preserve">Soil </w:t>
            </w:r>
          </w:p>
        </w:tc>
        <w:tc>
          <w:tcPr>
            <w:tcW w:w="1701" w:type="dxa"/>
          </w:tcPr>
          <w:p w:rsidR="008710E8" w:rsidRDefault="008710E8" w:rsidP="00383B91">
            <w:pPr>
              <w:rPr>
                <w:rFonts w:ascii="NTFPreCursivefk" w:hAnsi="NTFPreCursivefk"/>
                <w:szCs w:val="20"/>
              </w:rPr>
            </w:pPr>
            <w:r>
              <w:rPr>
                <w:rFonts w:ascii="NTFPreCursivefk" w:hAnsi="NTFPreCursivefk"/>
                <w:szCs w:val="20"/>
              </w:rPr>
              <w:t>Day</w:t>
            </w:r>
          </w:p>
          <w:p w:rsidR="008710E8" w:rsidRDefault="008710E8" w:rsidP="00383B91">
            <w:pPr>
              <w:rPr>
                <w:rFonts w:ascii="NTFPreCursivefk" w:hAnsi="NTFPreCursivefk"/>
                <w:szCs w:val="20"/>
              </w:rPr>
            </w:pPr>
            <w:r>
              <w:rPr>
                <w:rFonts w:ascii="NTFPreCursivefk" w:hAnsi="NTFPreCursivefk"/>
                <w:szCs w:val="20"/>
              </w:rPr>
              <w:t>Say</w:t>
            </w:r>
          </w:p>
          <w:p w:rsidR="008710E8" w:rsidRDefault="008710E8" w:rsidP="00383B91">
            <w:pPr>
              <w:rPr>
                <w:rFonts w:ascii="NTFPreCursivefk" w:hAnsi="NTFPreCursivefk"/>
                <w:szCs w:val="20"/>
              </w:rPr>
            </w:pPr>
            <w:r>
              <w:rPr>
                <w:rFonts w:ascii="NTFPreCursivefk" w:hAnsi="NTFPreCursivefk"/>
                <w:szCs w:val="20"/>
              </w:rPr>
              <w:t>Stay</w:t>
            </w:r>
          </w:p>
          <w:p w:rsidR="008710E8" w:rsidRDefault="008710E8" w:rsidP="00383B91">
            <w:pPr>
              <w:rPr>
                <w:rFonts w:ascii="NTFPreCursivefk" w:hAnsi="NTFPreCursivefk"/>
                <w:szCs w:val="20"/>
              </w:rPr>
            </w:pPr>
            <w:r>
              <w:rPr>
                <w:rFonts w:ascii="NTFPreCursivefk" w:hAnsi="NTFPreCursivefk"/>
                <w:szCs w:val="20"/>
              </w:rPr>
              <w:t>Play</w:t>
            </w:r>
          </w:p>
          <w:p w:rsidR="008710E8" w:rsidRDefault="008710E8" w:rsidP="00383B91">
            <w:pPr>
              <w:rPr>
                <w:rFonts w:ascii="NTFPreCursivefk" w:hAnsi="NTFPreCursivefk"/>
                <w:szCs w:val="20"/>
              </w:rPr>
            </w:pPr>
            <w:r>
              <w:rPr>
                <w:rFonts w:ascii="NTFPreCursivefk" w:hAnsi="NTFPreCursivefk"/>
                <w:szCs w:val="20"/>
              </w:rPr>
              <w:t>Way</w:t>
            </w:r>
          </w:p>
          <w:p w:rsidR="008710E8" w:rsidRDefault="008710E8" w:rsidP="00383B91">
            <w:pPr>
              <w:rPr>
                <w:rFonts w:ascii="NTFPreCursivefk" w:hAnsi="NTFPreCursivefk"/>
                <w:szCs w:val="20"/>
              </w:rPr>
            </w:pPr>
            <w:r>
              <w:rPr>
                <w:rFonts w:ascii="NTFPreCursivefk" w:hAnsi="NTFPreCursivefk"/>
                <w:szCs w:val="20"/>
              </w:rPr>
              <w:t>Clay</w:t>
            </w:r>
          </w:p>
          <w:p w:rsidR="008710E8" w:rsidRDefault="008710E8" w:rsidP="00383B91">
            <w:pPr>
              <w:rPr>
                <w:rFonts w:ascii="NTFPreCursivefk" w:hAnsi="NTFPreCursivefk"/>
                <w:szCs w:val="20"/>
              </w:rPr>
            </w:pPr>
            <w:r>
              <w:rPr>
                <w:rFonts w:ascii="NTFPreCursivefk" w:hAnsi="NTFPreCursivefk"/>
                <w:szCs w:val="20"/>
              </w:rPr>
              <w:t>Toy</w:t>
            </w:r>
          </w:p>
          <w:p w:rsidR="008710E8" w:rsidRDefault="008710E8" w:rsidP="00383B91">
            <w:pPr>
              <w:rPr>
                <w:rFonts w:ascii="NTFPreCursivefk" w:hAnsi="NTFPreCursivefk"/>
                <w:szCs w:val="20"/>
              </w:rPr>
            </w:pPr>
            <w:r>
              <w:rPr>
                <w:rFonts w:ascii="NTFPreCursivefk" w:hAnsi="NTFPreCursivefk"/>
                <w:szCs w:val="20"/>
              </w:rPr>
              <w:t>Enjoy</w:t>
            </w:r>
          </w:p>
          <w:p w:rsidR="008710E8" w:rsidRDefault="008710E8" w:rsidP="00383B91">
            <w:pPr>
              <w:rPr>
                <w:rFonts w:ascii="NTFPreCursivefk" w:hAnsi="NTFPreCursivefk"/>
                <w:szCs w:val="20"/>
              </w:rPr>
            </w:pPr>
            <w:r>
              <w:rPr>
                <w:rFonts w:ascii="NTFPreCursivefk" w:hAnsi="NTFPreCursivefk"/>
                <w:szCs w:val="20"/>
              </w:rPr>
              <w:t>Joy</w:t>
            </w:r>
          </w:p>
          <w:p w:rsidR="008710E8" w:rsidRPr="000E38E4" w:rsidRDefault="008710E8" w:rsidP="00383B91">
            <w:pPr>
              <w:rPr>
                <w:rFonts w:ascii="NTFPreCursivefk" w:hAnsi="NTFPreCursivefk"/>
                <w:szCs w:val="20"/>
              </w:rPr>
            </w:pPr>
            <w:r>
              <w:rPr>
                <w:rFonts w:ascii="NTFPreCursivefk" w:hAnsi="NTFPreCursivefk"/>
                <w:szCs w:val="20"/>
              </w:rPr>
              <w:t xml:space="preserve">Cowboy </w:t>
            </w:r>
          </w:p>
        </w:tc>
        <w:tc>
          <w:tcPr>
            <w:tcW w:w="2409" w:type="dxa"/>
          </w:tcPr>
          <w:p w:rsidR="008710E8" w:rsidRDefault="00383B91" w:rsidP="00383B91">
            <w:pPr>
              <w:rPr>
                <w:rFonts w:ascii="NTFPreCursivefk" w:hAnsi="NTFPreCursivefk"/>
                <w:szCs w:val="20"/>
              </w:rPr>
            </w:pPr>
            <w:r>
              <w:rPr>
                <w:rFonts w:ascii="NTFPreCursivefk" w:hAnsi="NTFPreCursivefk"/>
                <w:szCs w:val="20"/>
              </w:rPr>
              <w:t>Made</w:t>
            </w:r>
          </w:p>
          <w:p w:rsidR="00383B91" w:rsidRDefault="00383B91" w:rsidP="00383B91">
            <w:pPr>
              <w:rPr>
                <w:rFonts w:ascii="NTFPreCursivefk" w:hAnsi="NTFPreCursivefk"/>
                <w:szCs w:val="20"/>
              </w:rPr>
            </w:pPr>
            <w:r>
              <w:rPr>
                <w:rFonts w:ascii="NTFPreCursivefk" w:hAnsi="NTFPreCursivefk"/>
                <w:szCs w:val="20"/>
              </w:rPr>
              <w:t>Same</w:t>
            </w:r>
          </w:p>
          <w:p w:rsidR="00383B91" w:rsidRDefault="00383B91" w:rsidP="00383B91">
            <w:pPr>
              <w:rPr>
                <w:rFonts w:ascii="NTFPreCursivefk" w:hAnsi="NTFPreCursivefk"/>
                <w:szCs w:val="20"/>
              </w:rPr>
            </w:pPr>
            <w:r>
              <w:rPr>
                <w:rFonts w:ascii="NTFPreCursivefk" w:hAnsi="NTFPreCursivefk"/>
                <w:szCs w:val="20"/>
              </w:rPr>
              <w:t>Take</w:t>
            </w:r>
          </w:p>
          <w:p w:rsidR="00383B91" w:rsidRDefault="00383B91" w:rsidP="00383B91">
            <w:pPr>
              <w:rPr>
                <w:rFonts w:ascii="NTFPreCursivefk" w:hAnsi="NTFPreCursivefk"/>
                <w:szCs w:val="20"/>
              </w:rPr>
            </w:pPr>
            <w:r>
              <w:rPr>
                <w:rFonts w:ascii="NTFPreCursivefk" w:hAnsi="NTFPreCursivefk"/>
                <w:szCs w:val="20"/>
              </w:rPr>
              <w:t>Plate</w:t>
            </w:r>
          </w:p>
          <w:p w:rsidR="00383B91" w:rsidRDefault="00383B91" w:rsidP="00383B91">
            <w:pPr>
              <w:rPr>
                <w:rFonts w:ascii="NTFPreCursivefk" w:hAnsi="NTFPreCursivefk"/>
                <w:szCs w:val="20"/>
              </w:rPr>
            </w:pPr>
            <w:r>
              <w:rPr>
                <w:rFonts w:ascii="NTFPreCursivefk" w:hAnsi="NTFPreCursivefk"/>
                <w:szCs w:val="20"/>
              </w:rPr>
              <w:t>Mistake</w:t>
            </w:r>
          </w:p>
          <w:p w:rsidR="00383B91" w:rsidRDefault="00383B91" w:rsidP="00383B91">
            <w:pPr>
              <w:rPr>
                <w:rFonts w:ascii="NTFPreCursivefk" w:hAnsi="NTFPreCursivefk"/>
                <w:szCs w:val="20"/>
              </w:rPr>
            </w:pPr>
            <w:r>
              <w:rPr>
                <w:rFonts w:ascii="NTFPreCursivefk" w:hAnsi="NTFPreCursivefk"/>
                <w:szCs w:val="20"/>
              </w:rPr>
              <w:t>Came</w:t>
            </w:r>
          </w:p>
          <w:p w:rsidR="00383B91" w:rsidRDefault="00383B91" w:rsidP="00383B91">
            <w:pPr>
              <w:rPr>
                <w:rFonts w:ascii="NTFPreCursivefk" w:hAnsi="NTFPreCursivefk"/>
                <w:szCs w:val="20"/>
              </w:rPr>
            </w:pPr>
            <w:r>
              <w:rPr>
                <w:rFonts w:ascii="NTFPreCursivefk" w:hAnsi="NTFPreCursivefk"/>
                <w:szCs w:val="20"/>
              </w:rPr>
              <w:t>Rake</w:t>
            </w:r>
          </w:p>
          <w:p w:rsidR="00383B91" w:rsidRDefault="00383B91" w:rsidP="00383B91">
            <w:pPr>
              <w:rPr>
                <w:rFonts w:ascii="NTFPreCursivefk" w:hAnsi="NTFPreCursivefk"/>
                <w:szCs w:val="20"/>
              </w:rPr>
            </w:pPr>
            <w:r>
              <w:rPr>
                <w:rFonts w:ascii="NTFPreCursivefk" w:hAnsi="NTFPreCursivefk"/>
                <w:szCs w:val="20"/>
              </w:rPr>
              <w:t>Safe</w:t>
            </w:r>
          </w:p>
          <w:p w:rsidR="00383B91" w:rsidRDefault="00383B91" w:rsidP="00383B91">
            <w:pPr>
              <w:rPr>
                <w:rFonts w:ascii="NTFPreCursivefk" w:hAnsi="NTFPreCursivefk"/>
                <w:szCs w:val="20"/>
              </w:rPr>
            </w:pPr>
            <w:r>
              <w:rPr>
                <w:rFonts w:ascii="NTFPreCursivefk" w:hAnsi="NTFPreCursivefk"/>
                <w:szCs w:val="20"/>
              </w:rPr>
              <w:t>Awake</w:t>
            </w:r>
          </w:p>
          <w:p w:rsidR="00383B91" w:rsidRPr="000E38E4" w:rsidRDefault="00383B91" w:rsidP="00383B91">
            <w:pPr>
              <w:rPr>
                <w:rFonts w:ascii="NTFPreCursivefk" w:hAnsi="NTFPreCursivefk"/>
                <w:szCs w:val="20"/>
              </w:rPr>
            </w:pPr>
            <w:r>
              <w:rPr>
                <w:rFonts w:ascii="NTFPreCursivefk" w:hAnsi="NTFPreCursivefk"/>
                <w:szCs w:val="20"/>
              </w:rPr>
              <w:t xml:space="preserve">Snowflake </w:t>
            </w:r>
          </w:p>
        </w:tc>
        <w:tc>
          <w:tcPr>
            <w:tcW w:w="1560" w:type="dxa"/>
          </w:tcPr>
          <w:p w:rsidR="008710E8" w:rsidRDefault="00383B91" w:rsidP="00383B91">
            <w:pPr>
              <w:rPr>
                <w:rFonts w:ascii="NTFPreCursivefk" w:hAnsi="NTFPreCursivefk"/>
                <w:szCs w:val="20"/>
              </w:rPr>
            </w:pPr>
            <w:r>
              <w:rPr>
                <w:rFonts w:ascii="NTFPreCursivefk" w:hAnsi="NTFPreCursivefk"/>
                <w:szCs w:val="20"/>
              </w:rPr>
              <w:t>Even</w:t>
            </w:r>
          </w:p>
          <w:p w:rsidR="00383B91" w:rsidRDefault="00383B91" w:rsidP="00383B91">
            <w:pPr>
              <w:rPr>
                <w:rFonts w:ascii="NTFPreCursivefk" w:hAnsi="NTFPreCursivefk"/>
                <w:szCs w:val="20"/>
              </w:rPr>
            </w:pPr>
            <w:r>
              <w:rPr>
                <w:rFonts w:ascii="NTFPreCursivefk" w:hAnsi="NTFPreCursivefk"/>
                <w:szCs w:val="20"/>
              </w:rPr>
              <w:t>Theme</w:t>
            </w:r>
          </w:p>
          <w:p w:rsidR="00383B91" w:rsidRDefault="00383B91" w:rsidP="00383B91">
            <w:pPr>
              <w:rPr>
                <w:rFonts w:ascii="NTFPreCursivefk" w:hAnsi="NTFPreCursivefk"/>
                <w:szCs w:val="20"/>
              </w:rPr>
            </w:pPr>
            <w:r>
              <w:rPr>
                <w:rFonts w:ascii="NTFPreCursivefk" w:hAnsi="NTFPreCursivefk"/>
                <w:szCs w:val="20"/>
              </w:rPr>
              <w:t>These</w:t>
            </w:r>
          </w:p>
          <w:p w:rsidR="00383B91" w:rsidRDefault="00383B91" w:rsidP="00383B91">
            <w:pPr>
              <w:rPr>
                <w:rFonts w:ascii="NTFPreCursivefk" w:hAnsi="NTFPreCursivefk"/>
                <w:szCs w:val="20"/>
              </w:rPr>
            </w:pPr>
            <w:r>
              <w:rPr>
                <w:rFonts w:ascii="NTFPreCursivefk" w:hAnsi="NTFPreCursivefk"/>
                <w:szCs w:val="20"/>
              </w:rPr>
              <w:t>Evening</w:t>
            </w:r>
          </w:p>
          <w:p w:rsidR="00383B91" w:rsidRDefault="00383B91" w:rsidP="00383B91">
            <w:pPr>
              <w:rPr>
                <w:rFonts w:ascii="NTFPreCursivefk" w:hAnsi="NTFPreCursivefk"/>
                <w:szCs w:val="20"/>
              </w:rPr>
            </w:pPr>
            <w:r>
              <w:rPr>
                <w:rFonts w:ascii="NTFPreCursivefk" w:hAnsi="NTFPreCursivefk"/>
                <w:szCs w:val="20"/>
              </w:rPr>
              <w:t>Eve</w:t>
            </w:r>
          </w:p>
          <w:p w:rsidR="00383B91" w:rsidRDefault="00383B91" w:rsidP="00383B91">
            <w:pPr>
              <w:rPr>
                <w:rFonts w:ascii="NTFPreCursivefk" w:hAnsi="NTFPreCursivefk"/>
                <w:szCs w:val="20"/>
              </w:rPr>
            </w:pPr>
            <w:r>
              <w:rPr>
                <w:rFonts w:ascii="NTFPreCursivefk" w:hAnsi="NTFPreCursivefk"/>
                <w:szCs w:val="20"/>
              </w:rPr>
              <w:t>Delete</w:t>
            </w:r>
          </w:p>
          <w:p w:rsidR="00383B91" w:rsidRDefault="00383B91" w:rsidP="00383B91">
            <w:pPr>
              <w:rPr>
                <w:rFonts w:ascii="NTFPreCursivefk" w:hAnsi="NTFPreCursivefk"/>
                <w:szCs w:val="20"/>
              </w:rPr>
            </w:pPr>
            <w:r>
              <w:rPr>
                <w:rFonts w:ascii="NTFPreCursivefk" w:hAnsi="NTFPreCursivefk"/>
                <w:szCs w:val="20"/>
              </w:rPr>
              <w:t>Chinese</w:t>
            </w:r>
          </w:p>
          <w:p w:rsidR="00383B91" w:rsidRDefault="00383B91" w:rsidP="00383B91">
            <w:pPr>
              <w:rPr>
                <w:rFonts w:ascii="NTFPreCursivefk" w:hAnsi="NTFPreCursivefk"/>
                <w:szCs w:val="20"/>
              </w:rPr>
            </w:pPr>
            <w:r>
              <w:rPr>
                <w:rFonts w:ascii="NTFPreCursivefk" w:hAnsi="NTFPreCursivefk"/>
                <w:szCs w:val="20"/>
              </w:rPr>
              <w:t>Complete</w:t>
            </w:r>
          </w:p>
          <w:p w:rsidR="00383B91" w:rsidRDefault="00383B91" w:rsidP="00383B91">
            <w:pPr>
              <w:rPr>
                <w:rFonts w:ascii="NTFPreCursivefk" w:hAnsi="NTFPreCursivefk"/>
                <w:szCs w:val="20"/>
              </w:rPr>
            </w:pPr>
            <w:r>
              <w:rPr>
                <w:rFonts w:ascii="NTFPreCursivefk" w:hAnsi="NTFPreCursivefk"/>
                <w:szCs w:val="20"/>
              </w:rPr>
              <w:t>Athlete</w:t>
            </w:r>
          </w:p>
          <w:p w:rsidR="00383B91" w:rsidRPr="000E38E4" w:rsidRDefault="00383B91" w:rsidP="00383B91">
            <w:pPr>
              <w:rPr>
                <w:rFonts w:ascii="NTFPreCursivefk" w:hAnsi="NTFPreCursivefk"/>
                <w:szCs w:val="20"/>
              </w:rPr>
            </w:pPr>
            <w:r>
              <w:rPr>
                <w:rFonts w:ascii="NTFPreCursivefk" w:hAnsi="NTFPreCursivefk"/>
                <w:szCs w:val="20"/>
              </w:rPr>
              <w:t xml:space="preserve">Extreme </w:t>
            </w:r>
          </w:p>
        </w:tc>
        <w:tc>
          <w:tcPr>
            <w:tcW w:w="1559" w:type="dxa"/>
            <w:gridSpan w:val="2"/>
          </w:tcPr>
          <w:p w:rsidR="008710E8" w:rsidRDefault="00383B91" w:rsidP="00383B91">
            <w:pPr>
              <w:rPr>
                <w:rFonts w:ascii="NTFPreCursivefk" w:hAnsi="NTFPreCursivefk"/>
                <w:szCs w:val="20"/>
              </w:rPr>
            </w:pPr>
            <w:r>
              <w:rPr>
                <w:rFonts w:ascii="NTFPreCursivefk" w:hAnsi="NTFPreCursivefk"/>
                <w:szCs w:val="20"/>
              </w:rPr>
              <w:t>Five</w:t>
            </w:r>
          </w:p>
          <w:p w:rsidR="00383B91" w:rsidRDefault="00383B91" w:rsidP="00383B91">
            <w:pPr>
              <w:rPr>
                <w:rFonts w:ascii="NTFPreCursivefk" w:hAnsi="NTFPreCursivefk"/>
                <w:szCs w:val="20"/>
              </w:rPr>
            </w:pPr>
            <w:r>
              <w:rPr>
                <w:rFonts w:ascii="NTFPreCursivefk" w:hAnsi="NTFPreCursivefk"/>
                <w:szCs w:val="20"/>
              </w:rPr>
              <w:t>Like</w:t>
            </w:r>
          </w:p>
          <w:p w:rsidR="00383B91" w:rsidRDefault="00383B91" w:rsidP="00383B91">
            <w:pPr>
              <w:rPr>
                <w:rFonts w:ascii="NTFPreCursivefk" w:hAnsi="NTFPreCursivefk"/>
                <w:szCs w:val="20"/>
              </w:rPr>
            </w:pPr>
            <w:r>
              <w:rPr>
                <w:rFonts w:ascii="NTFPreCursivefk" w:hAnsi="NTFPreCursivefk"/>
                <w:szCs w:val="20"/>
              </w:rPr>
              <w:t>Side</w:t>
            </w:r>
          </w:p>
          <w:p w:rsidR="00383B91" w:rsidRDefault="00383B91" w:rsidP="00383B91">
            <w:pPr>
              <w:rPr>
                <w:rFonts w:ascii="NTFPreCursivefk" w:hAnsi="NTFPreCursivefk"/>
                <w:szCs w:val="20"/>
              </w:rPr>
            </w:pPr>
            <w:r>
              <w:rPr>
                <w:rFonts w:ascii="NTFPreCursivefk" w:hAnsi="NTFPreCursivefk"/>
                <w:szCs w:val="20"/>
              </w:rPr>
              <w:t>Spike</w:t>
            </w:r>
          </w:p>
          <w:p w:rsidR="00383B91" w:rsidRDefault="00383B91" w:rsidP="00383B91">
            <w:pPr>
              <w:rPr>
                <w:rFonts w:ascii="NTFPreCursivefk" w:hAnsi="NTFPreCursivefk"/>
                <w:szCs w:val="20"/>
              </w:rPr>
            </w:pPr>
            <w:r>
              <w:rPr>
                <w:rFonts w:ascii="NTFPreCursivefk" w:hAnsi="NTFPreCursivefk"/>
                <w:szCs w:val="20"/>
              </w:rPr>
              <w:t>Fire</w:t>
            </w:r>
          </w:p>
          <w:p w:rsidR="00383B91" w:rsidRDefault="00383B91" w:rsidP="00383B91">
            <w:pPr>
              <w:rPr>
                <w:rFonts w:ascii="NTFPreCursivefk" w:hAnsi="NTFPreCursivefk"/>
                <w:szCs w:val="20"/>
              </w:rPr>
            </w:pPr>
            <w:r>
              <w:rPr>
                <w:rFonts w:ascii="NTFPreCursivefk" w:hAnsi="NTFPreCursivefk"/>
                <w:szCs w:val="20"/>
              </w:rPr>
              <w:t>Ride</w:t>
            </w:r>
          </w:p>
          <w:p w:rsidR="00383B91" w:rsidRDefault="00383B91" w:rsidP="00383B91">
            <w:pPr>
              <w:rPr>
                <w:rFonts w:ascii="NTFPreCursivefk" w:hAnsi="NTFPreCursivefk"/>
                <w:szCs w:val="20"/>
              </w:rPr>
            </w:pPr>
            <w:r>
              <w:rPr>
                <w:rFonts w:ascii="NTFPreCursivefk" w:hAnsi="NTFPreCursivefk"/>
                <w:szCs w:val="20"/>
              </w:rPr>
              <w:t>Time</w:t>
            </w:r>
          </w:p>
          <w:p w:rsidR="00383B91" w:rsidRDefault="00383B91" w:rsidP="00383B91">
            <w:pPr>
              <w:rPr>
                <w:rFonts w:ascii="NTFPreCursivefk" w:hAnsi="NTFPreCursivefk"/>
                <w:szCs w:val="20"/>
              </w:rPr>
            </w:pPr>
            <w:r>
              <w:rPr>
                <w:rFonts w:ascii="NTFPreCursivefk" w:hAnsi="NTFPreCursivefk"/>
                <w:szCs w:val="20"/>
              </w:rPr>
              <w:t>Slide</w:t>
            </w:r>
          </w:p>
          <w:p w:rsidR="00383B91" w:rsidRDefault="00383B91" w:rsidP="00383B91">
            <w:pPr>
              <w:rPr>
                <w:rFonts w:ascii="NTFPreCursivefk" w:hAnsi="NTFPreCursivefk"/>
                <w:szCs w:val="20"/>
              </w:rPr>
            </w:pPr>
            <w:r>
              <w:rPr>
                <w:rFonts w:ascii="NTFPreCursivefk" w:hAnsi="NTFPreCursivefk"/>
                <w:szCs w:val="20"/>
              </w:rPr>
              <w:t>Trike</w:t>
            </w:r>
          </w:p>
          <w:p w:rsidR="00383B91" w:rsidRPr="000E38E4" w:rsidRDefault="00383B91" w:rsidP="00383B91">
            <w:pPr>
              <w:rPr>
                <w:rFonts w:ascii="NTFPreCursivefk" w:hAnsi="NTFPreCursivefk"/>
                <w:szCs w:val="20"/>
              </w:rPr>
            </w:pPr>
            <w:r>
              <w:rPr>
                <w:rFonts w:ascii="NTFPreCursivefk" w:hAnsi="NTFPreCursivefk"/>
                <w:szCs w:val="20"/>
              </w:rPr>
              <w:t xml:space="preserve">Mice </w:t>
            </w:r>
          </w:p>
        </w:tc>
        <w:tc>
          <w:tcPr>
            <w:tcW w:w="1847" w:type="dxa"/>
            <w:gridSpan w:val="2"/>
          </w:tcPr>
          <w:p w:rsidR="008710E8" w:rsidRDefault="00383B91" w:rsidP="00383B91">
            <w:pPr>
              <w:rPr>
                <w:rFonts w:ascii="NTFPreCursivefk" w:hAnsi="NTFPreCursivefk"/>
                <w:szCs w:val="20"/>
              </w:rPr>
            </w:pPr>
            <w:r>
              <w:rPr>
                <w:rFonts w:ascii="NTFPreCursivefk" w:hAnsi="NTFPreCursivefk"/>
                <w:szCs w:val="20"/>
              </w:rPr>
              <w:t>Home</w:t>
            </w:r>
          </w:p>
          <w:p w:rsidR="00383B91" w:rsidRDefault="00383B91" w:rsidP="00383B91">
            <w:pPr>
              <w:rPr>
                <w:rFonts w:ascii="NTFPreCursivefk" w:hAnsi="NTFPreCursivefk"/>
                <w:szCs w:val="20"/>
              </w:rPr>
            </w:pPr>
            <w:r>
              <w:rPr>
                <w:rFonts w:ascii="NTFPreCursivefk" w:hAnsi="NTFPreCursivefk"/>
                <w:szCs w:val="20"/>
              </w:rPr>
              <w:t>Hole</w:t>
            </w:r>
          </w:p>
          <w:p w:rsidR="00383B91" w:rsidRDefault="00383B91" w:rsidP="00383B91">
            <w:pPr>
              <w:rPr>
                <w:rFonts w:ascii="NTFPreCursivefk" w:hAnsi="NTFPreCursivefk"/>
                <w:szCs w:val="20"/>
              </w:rPr>
            </w:pPr>
            <w:r>
              <w:rPr>
                <w:rFonts w:ascii="NTFPreCursivefk" w:hAnsi="NTFPreCursivefk"/>
                <w:szCs w:val="20"/>
              </w:rPr>
              <w:t>Bone</w:t>
            </w:r>
          </w:p>
          <w:p w:rsidR="00383B91" w:rsidRDefault="00383B91" w:rsidP="00383B91">
            <w:pPr>
              <w:rPr>
                <w:rFonts w:ascii="NTFPreCursivefk" w:hAnsi="NTFPreCursivefk"/>
                <w:szCs w:val="20"/>
              </w:rPr>
            </w:pPr>
            <w:r>
              <w:rPr>
                <w:rFonts w:ascii="NTFPreCursivefk" w:hAnsi="NTFPreCursivefk"/>
                <w:szCs w:val="20"/>
              </w:rPr>
              <w:t>Hope</w:t>
            </w:r>
          </w:p>
          <w:p w:rsidR="00383B91" w:rsidRDefault="00383B91" w:rsidP="00383B91">
            <w:pPr>
              <w:rPr>
                <w:rFonts w:ascii="NTFPreCursivefk" w:hAnsi="NTFPreCursivefk"/>
                <w:szCs w:val="20"/>
              </w:rPr>
            </w:pPr>
            <w:r>
              <w:rPr>
                <w:rFonts w:ascii="NTFPreCursivefk" w:hAnsi="NTFPreCursivefk"/>
                <w:szCs w:val="20"/>
              </w:rPr>
              <w:t>Joke</w:t>
            </w:r>
          </w:p>
          <w:p w:rsidR="00383B91" w:rsidRDefault="00383B91" w:rsidP="00383B91">
            <w:pPr>
              <w:rPr>
                <w:rFonts w:ascii="NTFPreCursivefk" w:hAnsi="NTFPreCursivefk"/>
                <w:szCs w:val="20"/>
              </w:rPr>
            </w:pPr>
            <w:r>
              <w:rPr>
                <w:rFonts w:ascii="NTFPreCursivefk" w:hAnsi="NTFPreCursivefk"/>
                <w:szCs w:val="20"/>
              </w:rPr>
              <w:t>Woke</w:t>
            </w:r>
          </w:p>
          <w:p w:rsidR="00383B91" w:rsidRDefault="00383B91" w:rsidP="00383B91">
            <w:pPr>
              <w:rPr>
                <w:rFonts w:ascii="NTFPreCursivefk" w:hAnsi="NTFPreCursivefk"/>
                <w:szCs w:val="20"/>
              </w:rPr>
            </w:pPr>
            <w:r>
              <w:rPr>
                <w:rFonts w:ascii="NTFPreCursivefk" w:hAnsi="NTFPreCursivefk"/>
                <w:szCs w:val="20"/>
              </w:rPr>
              <w:t>Spoke</w:t>
            </w:r>
          </w:p>
          <w:p w:rsidR="00383B91" w:rsidRDefault="00383B91" w:rsidP="00383B91">
            <w:pPr>
              <w:rPr>
                <w:rFonts w:ascii="NTFPreCursivefk" w:hAnsi="NTFPreCursivefk"/>
                <w:szCs w:val="20"/>
              </w:rPr>
            </w:pPr>
            <w:r>
              <w:rPr>
                <w:rFonts w:ascii="NTFPreCursivefk" w:hAnsi="NTFPreCursivefk"/>
                <w:szCs w:val="20"/>
              </w:rPr>
              <w:t>Those</w:t>
            </w:r>
          </w:p>
          <w:p w:rsidR="00383B91" w:rsidRDefault="00383B91" w:rsidP="00383B91">
            <w:pPr>
              <w:rPr>
                <w:rFonts w:ascii="NTFPreCursivefk" w:hAnsi="NTFPreCursivefk"/>
                <w:szCs w:val="20"/>
              </w:rPr>
            </w:pPr>
            <w:r>
              <w:rPr>
                <w:rFonts w:ascii="NTFPreCursivefk" w:hAnsi="NTFPreCursivefk"/>
                <w:szCs w:val="20"/>
              </w:rPr>
              <w:t>Mole</w:t>
            </w:r>
          </w:p>
          <w:p w:rsidR="00383B91" w:rsidRPr="000E38E4" w:rsidRDefault="00383B91" w:rsidP="00383B91">
            <w:pPr>
              <w:rPr>
                <w:rFonts w:ascii="NTFPreCursivefk" w:hAnsi="NTFPreCursivefk"/>
                <w:szCs w:val="20"/>
              </w:rPr>
            </w:pPr>
            <w:r>
              <w:rPr>
                <w:rFonts w:ascii="NTFPreCursivefk" w:hAnsi="NTFPreCursivefk"/>
                <w:szCs w:val="20"/>
              </w:rPr>
              <w:t xml:space="preserve">Phone </w:t>
            </w:r>
          </w:p>
        </w:tc>
      </w:tr>
      <w:tr w:rsidR="00940D26" w:rsidRPr="000E38E4" w:rsidTr="007929D3">
        <w:trPr>
          <w:trHeight w:val="90"/>
        </w:trPr>
        <w:tc>
          <w:tcPr>
            <w:tcW w:w="1552" w:type="dxa"/>
            <w:shd w:val="clear" w:color="auto" w:fill="00B0F0"/>
          </w:tcPr>
          <w:p w:rsidR="00940D26" w:rsidRDefault="00940D26" w:rsidP="00383B91">
            <w:pPr>
              <w:rPr>
                <w:rFonts w:ascii="NTFPreCursivefk" w:hAnsi="NTFPreCursivefk"/>
                <w:b/>
                <w:szCs w:val="20"/>
              </w:rPr>
            </w:pPr>
            <w:r w:rsidRPr="00E13CF7">
              <w:rPr>
                <w:rFonts w:ascii="NTFPreCursivefk" w:hAnsi="NTFPreCursivefk"/>
                <w:b/>
                <w:szCs w:val="20"/>
              </w:rPr>
              <w:t>Maths</w:t>
            </w:r>
          </w:p>
          <w:p w:rsidR="00940D26" w:rsidRDefault="00940D26" w:rsidP="00383B91">
            <w:pPr>
              <w:rPr>
                <w:rFonts w:ascii="NTFPreCursivefk" w:hAnsi="NTFPreCursivefk"/>
                <w:b/>
                <w:szCs w:val="20"/>
              </w:rPr>
            </w:pPr>
          </w:p>
          <w:p w:rsidR="00940D26" w:rsidRPr="00E13CF7" w:rsidRDefault="00940D26" w:rsidP="00383B91">
            <w:pPr>
              <w:rPr>
                <w:rFonts w:ascii="NTFPreCursivefk" w:hAnsi="NTFPreCursivefk"/>
                <w:szCs w:val="20"/>
              </w:rPr>
            </w:pPr>
          </w:p>
        </w:tc>
        <w:tc>
          <w:tcPr>
            <w:tcW w:w="2412" w:type="dxa"/>
          </w:tcPr>
          <w:p w:rsidR="00940D26" w:rsidRPr="00640DFA" w:rsidRDefault="00357A0F" w:rsidP="00383B91">
            <w:pPr>
              <w:rPr>
                <w:rFonts w:ascii="NTFPreCursivefk" w:hAnsi="NTFPreCursivefk"/>
                <w:sz w:val="20"/>
                <w:szCs w:val="20"/>
              </w:rPr>
            </w:pPr>
            <w:hyperlink r:id="rId4" w:history="1">
              <w:r w:rsidR="00940D26">
                <w:rPr>
                  <w:rStyle w:val="Hyperlink"/>
                  <w:rFonts w:ascii="Arial" w:hAnsi="Arial" w:cs="Arial"/>
                  <w:color w:val="1971A6"/>
                  <w:sz w:val="21"/>
                  <w:szCs w:val="21"/>
                  <w:u w:val="none"/>
                  <w:shd w:val="clear" w:color="auto" w:fill="F1F1F1"/>
                </w:rPr>
                <w:t>Comparing and ordering numbers to 20 - 1 - Quiz A</w:t>
              </w:r>
            </w:hyperlink>
          </w:p>
        </w:tc>
        <w:tc>
          <w:tcPr>
            <w:tcW w:w="2127" w:type="dxa"/>
          </w:tcPr>
          <w:p w:rsidR="00940D26" w:rsidRPr="00640DFA" w:rsidRDefault="00357A0F" w:rsidP="00383B91">
            <w:pPr>
              <w:rPr>
                <w:rFonts w:ascii="NTFPreCursivefk" w:hAnsi="NTFPreCursivefk"/>
                <w:sz w:val="20"/>
                <w:szCs w:val="20"/>
              </w:rPr>
            </w:pPr>
            <w:hyperlink r:id="rId5" w:history="1">
              <w:r w:rsidR="00940D26">
                <w:rPr>
                  <w:rStyle w:val="Hyperlink"/>
                  <w:rFonts w:ascii="Arial" w:hAnsi="Arial" w:cs="Arial"/>
                  <w:color w:val="1971A6"/>
                  <w:sz w:val="21"/>
                  <w:szCs w:val="21"/>
                  <w:u w:val="none"/>
                  <w:shd w:val="clear" w:color="auto" w:fill="F7F7F7"/>
                </w:rPr>
                <w:t xml:space="preserve">One </w:t>
              </w:r>
              <w:proofErr w:type="gramStart"/>
              <w:r w:rsidR="00940D26">
                <w:rPr>
                  <w:rStyle w:val="Hyperlink"/>
                  <w:rFonts w:ascii="Arial" w:hAnsi="Arial" w:cs="Arial"/>
                  <w:color w:val="1971A6"/>
                  <w:sz w:val="21"/>
                  <w:szCs w:val="21"/>
                  <w:u w:val="none"/>
                  <w:shd w:val="clear" w:color="auto" w:fill="F7F7F7"/>
                </w:rPr>
                <w:t>more or less within</w:t>
              </w:r>
              <w:proofErr w:type="gramEnd"/>
              <w:r w:rsidR="00940D26">
                <w:rPr>
                  <w:rStyle w:val="Hyperlink"/>
                  <w:rFonts w:ascii="Arial" w:hAnsi="Arial" w:cs="Arial"/>
                  <w:color w:val="1971A6"/>
                  <w:sz w:val="21"/>
                  <w:szCs w:val="21"/>
                  <w:u w:val="none"/>
                  <w:shd w:val="clear" w:color="auto" w:fill="F7F7F7"/>
                </w:rPr>
                <w:t xml:space="preserve"> 20 - 1 - Quiz A</w:t>
              </w:r>
            </w:hyperlink>
          </w:p>
        </w:tc>
        <w:tc>
          <w:tcPr>
            <w:tcW w:w="1701" w:type="dxa"/>
          </w:tcPr>
          <w:p w:rsidR="00940D26" w:rsidRPr="00640DFA" w:rsidRDefault="00357A0F" w:rsidP="00383B91">
            <w:pPr>
              <w:rPr>
                <w:rFonts w:ascii="NTFPreCursivefk" w:hAnsi="NTFPreCursivefk"/>
                <w:sz w:val="20"/>
                <w:szCs w:val="20"/>
              </w:rPr>
            </w:pPr>
            <w:hyperlink r:id="rId6" w:history="1">
              <w:r w:rsidR="00940D26">
                <w:rPr>
                  <w:rStyle w:val="Hyperlink"/>
                  <w:rFonts w:ascii="Arial" w:hAnsi="Arial" w:cs="Arial"/>
                  <w:color w:val="1971A6"/>
                  <w:sz w:val="21"/>
                  <w:szCs w:val="21"/>
                  <w:u w:val="none"/>
                  <w:shd w:val="clear" w:color="auto" w:fill="F1F1F1"/>
                </w:rPr>
                <w:t>Number bonds to 20 - 1 - Quiz A</w:t>
              </w:r>
            </w:hyperlink>
          </w:p>
        </w:tc>
        <w:tc>
          <w:tcPr>
            <w:tcW w:w="2409" w:type="dxa"/>
          </w:tcPr>
          <w:p w:rsidR="00940D26" w:rsidRPr="00640DFA" w:rsidRDefault="00357A0F" w:rsidP="00383B91">
            <w:pPr>
              <w:rPr>
                <w:rFonts w:ascii="NTFPreCursivefk" w:hAnsi="NTFPreCursivefk"/>
                <w:sz w:val="20"/>
                <w:szCs w:val="20"/>
              </w:rPr>
            </w:pPr>
            <w:hyperlink r:id="rId7" w:history="1">
              <w:r w:rsidR="00940D26">
                <w:rPr>
                  <w:rStyle w:val="Hyperlink"/>
                  <w:rFonts w:ascii="Arial" w:hAnsi="Arial" w:cs="Arial"/>
                  <w:color w:val="1971A6"/>
                  <w:sz w:val="21"/>
                  <w:szCs w:val="21"/>
                  <w:u w:val="none"/>
                  <w:shd w:val="clear" w:color="auto" w:fill="F7F7F7"/>
                </w:rPr>
                <w:t>Count to 50 forwards and backwards - 1 - Quiz A</w:t>
              </w:r>
            </w:hyperlink>
          </w:p>
        </w:tc>
        <w:tc>
          <w:tcPr>
            <w:tcW w:w="1560" w:type="dxa"/>
          </w:tcPr>
          <w:p w:rsidR="00940D26" w:rsidRPr="00640DFA" w:rsidRDefault="00357A0F" w:rsidP="00383B91">
            <w:pPr>
              <w:rPr>
                <w:rFonts w:ascii="NTFPreCursivefk" w:hAnsi="NTFPreCursivefk"/>
                <w:sz w:val="20"/>
                <w:szCs w:val="20"/>
              </w:rPr>
            </w:pPr>
            <w:hyperlink r:id="rId8" w:history="1">
              <w:r w:rsidR="00940D26">
                <w:rPr>
                  <w:rStyle w:val="Hyperlink"/>
                  <w:rFonts w:ascii="Arial" w:hAnsi="Arial" w:cs="Arial"/>
                  <w:color w:val="0F4464"/>
                  <w:sz w:val="21"/>
                  <w:szCs w:val="21"/>
                  <w:shd w:val="clear" w:color="auto" w:fill="F1F1F1"/>
                </w:rPr>
                <w:t>Count, read and write numbers - 1 - Quiz A</w:t>
              </w:r>
            </w:hyperlink>
          </w:p>
        </w:tc>
        <w:tc>
          <w:tcPr>
            <w:tcW w:w="1703" w:type="dxa"/>
            <w:gridSpan w:val="3"/>
          </w:tcPr>
          <w:p w:rsidR="00940D26" w:rsidRPr="00640DFA" w:rsidRDefault="00357A0F" w:rsidP="00383B91">
            <w:pPr>
              <w:rPr>
                <w:rFonts w:ascii="NTFPreCursivefk" w:hAnsi="NTFPreCursivefk"/>
                <w:sz w:val="20"/>
                <w:szCs w:val="20"/>
              </w:rPr>
            </w:pPr>
            <w:hyperlink r:id="rId9" w:history="1">
              <w:r w:rsidR="00940D26">
                <w:rPr>
                  <w:rStyle w:val="Hyperlink"/>
                  <w:rFonts w:ascii="Arial" w:hAnsi="Arial" w:cs="Arial"/>
                  <w:color w:val="1971A6"/>
                  <w:sz w:val="21"/>
                  <w:szCs w:val="21"/>
                  <w:u w:val="none"/>
                  <w:shd w:val="clear" w:color="auto" w:fill="F7F7F7"/>
                </w:rPr>
                <w:t>Identify and represent numbers to 50 - 1 - Quiz A</w:t>
              </w:r>
            </w:hyperlink>
          </w:p>
        </w:tc>
        <w:tc>
          <w:tcPr>
            <w:tcW w:w="1703" w:type="dxa"/>
          </w:tcPr>
          <w:p w:rsidR="00940D26" w:rsidRPr="00640DFA" w:rsidRDefault="00357A0F" w:rsidP="00383B91">
            <w:pPr>
              <w:rPr>
                <w:rFonts w:ascii="NTFPreCursivefk" w:hAnsi="NTFPreCursivefk"/>
                <w:sz w:val="20"/>
                <w:szCs w:val="20"/>
              </w:rPr>
            </w:pPr>
            <w:hyperlink r:id="rId10" w:history="1">
              <w:r w:rsidR="00940D26">
                <w:rPr>
                  <w:rStyle w:val="Hyperlink"/>
                  <w:rFonts w:ascii="Arial" w:hAnsi="Arial" w:cs="Arial"/>
                  <w:color w:val="1971A6"/>
                  <w:sz w:val="21"/>
                  <w:szCs w:val="21"/>
                  <w:u w:val="none"/>
                  <w:shd w:val="clear" w:color="auto" w:fill="F1F1F1"/>
                </w:rPr>
                <w:t>Add and Subtract to 20 - 1 - Quiz A</w:t>
              </w:r>
            </w:hyperlink>
          </w:p>
        </w:tc>
      </w:tr>
      <w:tr w:rsidR="008710E8" w:rsidRPr="000E38E4" w:rsidTr="00383B91">
        <w:trPr>
          <w:trHeight w:val="700"/>
        </w:trPr>
        <w:tc>
          <w:tcPr>
            <w:tcW w:w="1552" w:type="dxa"/>
            <w:vMerge w:val="restart"/>
            <w:shd w:val="clear" w:color="auto" w:fill="9900CC"/>
          </w:tcPr>
          <w:p w:rsidR="008710E8" w:rsidRPr="000E38E4" w:rsidRDefault="008710E8" w:rsidP="00383B91">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02DD2E82" wp14:editId="7A4DE646">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rsidR="00383B91" w:rsidRDefault="00383B91" w:rsidP="008710E8">
                                  <w:r>
                                    <w:t xml:space="preserve">Other great websites for home learning:  </w:t>
                                  </w:r>
                                  <w:hyperlink r:id="rId11" w:history="1">
                                    <w:r w:rsidRPr="000F48DD">
                                      <w:rPr>
                                        <w:rStyle w:val="Hyperlink"/>
                                      </w:rPr>
                                      <w:t>https://ttrockstars.com/</w:t>
                                    </w:r>
                                  </w:hyperlink>
                                </w:p>
                                <w:p w:rsidR="00383B91" w:rsidRDefault="00357A0F" w:rsidP="008710E8">
                                  <w:pPr>
                                    <w:rPr>
                                      <w:rStyle w:val="Hyperlink"/>
                                    </w:rPr>
                                  </w:pPr>
                                  <w:hyperlink r:id="rId12" w:history="1">
                                    <w:r w:rsidR="00383B91">
                                      <w:rPr>
                                        <w:rStyle w:val="Hyperlink"/>
                                      </w:rPr>
                                      <w:t>https://www.spellingshed.com/en-gb/index.html</w:t>
                                    </w:r>
                                  </w:hyperlink>
                                </w:p>
                                <w:p w:rsidR="00383B91" w:rsidRDefault="00357A0F" w:rsidP="008710E8">
                                  <w:hyperlink r:id="rId13" w:history="1">
                                    <w:r w:rsidR="00383B91" w:rsidRPr="00586D82">
                                      <w:rPr>
                                        <w:rStyle w:val="Hyperlink"/>
                                      </w:rPr>
                                      <w:t>https://www.topmarks.co.uk/maths-games/5-7-years/counting</w:t>
                                    </w:r>
                                  </w:hyperlink>
                                </w:p>
                                <w:p w:rsidR="00383B91" w:rsidRDefault="00383B91" w:rsidP="008710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D2E82"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">
                      <v:textbox>
                        <w:txbxContent>
                          <w:p w:rsidR="00383B91" w:rsidRDefault="00383B91" w:rsidP="008710E8">
                            <w:r>
                              <w:t xml:space="preserve">Other great websites for home learning:  </w:t>
                            </w:r>
                            <w:hyperlink r:id="rId14" w:history="1">
                              <w:r w:rsidRPr="000F48DD">
                                <w:rPr>
                                  <w:rStyle w:val="Hyperlink"/>
                                </w:rPr>
                                <w:t>https://ttrockstars.com/</w:t>
                              </w:r>
                            </w:hyperlink>
                          </w:p>
                          <w:p w:rsidR="00383B91" w:rsidRDefault="00383B91" w:rsidP="008710E8">
                            <w:pPr>
                              <w:rPr>
                                <w:rStyle w:val="Hyperlink"/>
                              </w:rPr>
                            </w:pPr>
                            <w:hyperlink r:id="rId15" w:history="1">
                              <w:r>
                                <w:rPr>
                                  <w:rStyle w:val="Hyperlink"/>
                                </w:rPr>
                                <w:t>https://www.spellingshed.com/en-gb/index.html</w:t>
                              </w:r>
                            </w:hyperlink>
                          </w:p>
                          <w:p w:rsidR="00383B91" w:rsidRDefault="00383B91" w:rsidP="008710E8">
                            <w:hyperlink r:id="rId16" w:history="1">
                              <w:r w:rsidRPr="00586D82">
                                <w:rPr>
                                  <w:rStyle w:val="Hyperlink"/>
                                </w:rPr>
                                <w:t>https://www.topmarks.co.uk/maths-games/5-7-years/counting</w:t>
                              </w:r>
                            </w:hyperlink>
                          </w:p>
                          <w:p w:rsidR="00383B91" w:rsidRDefault="00383B91" w:rsidP="008710E8"/>
                        </w:txbxContent>
                      </v:textbox>
                    </v:shape>
                  </w:pict>
                </mc:Fallback>
              </mc:AlternateContent>
            </w:r>
            <w:r>
              <w:rPr>
                <w:rFonts w:ascii="NTFPreCursivefk" w:eastAsia="Calibri" w:hAnsi="NTFPreCursivefk" w:cs="Times New Roman"/>
                <w:b/>
                <w:szCs w:val="20"/>
              </w:rPr>
              <w:t>Expedition</w:t>
            </w:r>
          </w:p>
        </w:tc>
        <w:tc>
          <w:tcPr>
            <w:tcW w:w="13615" w:type="dxa"/>
            <w:gridSpan w:val="9"/>
          </w:tcPr>
          <w:p w:rsidR="008710E8" w:rsidRPr="000E38E4" w:rsidRDefault="008710E8" w:rsidP="00383B91">
            <w:pPr>
              <w:rPr>
                <w:rFonts w:ascii="NTFPreCursivefk" w:hAnsi="NTFPreCursivefk"/>
                <w:szCs w:val="20"/>
              </w:rPr>
            </w:pPr>
            <w:r w:rsidRPr="000E38E4">
              <w:rPr>
                <w:rFonts w:ascii="NTFPreCursivefk" w:hAnsi="NTFPreCursivefk"/>
                <w:szCs w:val="20"/>
              </w:rPr>
              <w:t xml:space="preserve">All the following home learning activities are optional, please chose one or two per week (in any order) to enjoy! We would love to see your creativity and how you interpret each task. </w:t>
            </w:r>
            <w:r>
              <w:rPr>
                <w:rFonts w:ascii="NTFPreCursivefk" w:hAnsi="NTFPreCursivefk"/>
                <w:szCs w:val="20"/>
              </w:rPr>
              <w:t>Y</w:t>
            </w:r>
            <w:r w:rsidRPr="000E38E4">
              <w:rPr>
                <w:rFonts w:ascii="NTFPreCursivefk" w:hAnsi="NTFPreCursivefk"/>
                <w:szCs w:val="20"/>
              </w:rPr>
              <w:t>ou are more than welcome to bring in anything you make to put up on our</w:t>
            </w:r>
            <w:r>
              <w:rPr>
                <w:rFonts w:ascii="NTFPreCursivefk" w:hAnsi="NTFPreCursivefk"/>
                <w:szCs w:val="20"/>
              </w:rPr>
              <w:t xml:space="preserve"> expedition</w:t>
            </w:r>
            <w:r w:rsidRPr="000E38E4">
              <w:rPr>
                <w:rFonts w:ascii="NTFPreCursivefk" w:hAnsi="NTFPreCursivefk"/>
                <w:szCs w:val="20"/>
              </w:rPr>
              <w:t xml:space="preserve"> display area.</w:t>
            </w:r>
          </w:p>
          <w:p w:rsidR="008710E8" w:rsidRPr="000E38E4" w:rsidRDefault="008710E8" w:rsidP="00383B91">
            <w:pPr>
              <w:rPr>
                <w:rFonts w:ascii="NTFPreCursivefk" w:hAnsi="NTFPreCursivefk"/>
                <w:szCs w:val="20"/>
              </w:rPr>
            </w:pPr>
          </w:p>
        </w:tc>
      </w:tr>
      <w:tr w:rsidR="008710E8" w:rsidRPr="000E38E4" w:rsidTr="007929D3">
        <w:trPr>
          <w:trHeight w:val="353"/>
        </w:trPr>
        <w:tc>
          <w:tcPr>
            <w:tcW w:w="1552" w:type="dxa"/>
            <w:vMerge/>
            <w:shd w:val="clear" w:color="auto" w:fill="9900CC"/>
          </w:tcPr>
          <w:p w:rsidR="008710E8" w:rsidRPr="000E38E4" w:rsidRDefault="008710E8" w:rsidP="00383B91">
            <w:pPr>
              <w:rPr>
                <w:rFonts w:ascii="NTFPreCursivefk" w:eastAsia="Calibri" w:hAnsi="NTFPreCursivefk" w:cs="Times New Roman"/>
                <w:b/>
                <w:szCs w:val="20"/>
              </w:rPr>
            </w:pPr>
          </w:p>
        </w:tc>
        <w:tc>
          <w:tcPr>
            <w:tcW w:w="2412" w:type="dxa"/>
          </w:tcPr>
          <w:p w:rsidR="008710E8" w:rsidRPr="000E38E4" w:rsidRDefault="007929D3" w:rsidP="00383B91">
            <w:pPr>
              <w:pStyle w:val="NoSpacing"/>
              <w:rPr>
                <w:rFonts w:ascii="NTFPreCursivefk" w:hAnsi="NTFPreCursivefk"/>
                <w:szCs w:val="20"/>
              </w:rPr>
            </w:pPr>
            <w:r>
              <w:rPr>
                <w:rFonts w:ascii="NTFPreCursivefk" w:hAnsi="NTFPreCursivefk"/>
                <w:szCs w:val="20"/>
              </w:rPr>
              <w:t>Create a collage of Bonfire Night. You could take your own photos to use in your collage.</w:t>
            </w:r>
          </w:p>
        </w:tc>
        <w:tc>
          <w:tcPr>
            <w:tcW w:w="2127" w:type="dxa"/>
          </w:tcPr>
          <w:p w:rsidR="008710E8" w:rsidRPr="000E38E4" w:rsidRDefault="007929D3" w:rsidP="00383B91">
            <w:pPr>
              <w:pStyle w:val="NoSpacing"/>
              <w:rPr>
                <w:rFonts w:ascii="NTFPreCursivefk" w:hAnsi="NTFPreCursivefk"/>
                <w:szCs w:val="20"/>
              </w:rPr>
            </w:pPr>
            <w:r>
              <w:rPr>
                <w:rFonts w:ascii="NTFPreCursivefk" w:hAnsi="NTFPreCursivefk"/>
                <w:szCs w:val="20"/>
              </w:rPr>
              <w:t xml:space="preserve">Create a fact sheet about Diwali. </w:t>
            </w:r>
          </w:p>
        </w:tc>
        <w:tc>
          <w:tcPr>
            <w:tcW w:w="1701" w:type="dxa"/>
          </w:tcPr>
          <w:p w:rsidR="008710E8" w:rsidRPr="000E38E4" w:rsidRDefault="007929D3" w:rsidP="00383B91">
            <w:pPr>
              <w:rPr>
                <w:rFonts w:ascii="NTFPreCursivefk" w:hAnsi="NTFPreCursivefk"/>
                <w:szCs w:val="20"/>
              </w:rPr>
            </w:pPr>
            <w:r>
              <w:rPr>
                <w:rFonts w:ascii="NTFPreCursivefk" w:hAnsi="NTFPreCursivefk"/>
                <w:szCs w:val="20"/>
              </w:rPr>
              <w:t>Create a model of something linked to Autumn or Winter. What will you make your model out of?</w:t>
            </w:r>
          </w:p>
        </w:tc>
        <w:tc>
          <w:tcPr>
            <w:tcW w:w="2409" w:type="dxa"/>
          </w:tcPr>
          <w:p w:rsidR="008710E8" w:rsidRDefault="007929D3" w:rsidP="00383B91">
            <w:pPr>
              <w:rPr>
                <w:rFonts w:ascii="NTFPreCursivefk" w:hAnsi="NTFPreCursivefk"/>
                <w:szCs w:val="20"/>
              </w:rPr>
            </w:pPr>
            <w:r>
              <w:rPr>
                <w:rFonts w:ascii="NTFPreCursivefk" w:hAnsi="NTFPreCursivefk"/>
                <w:szCs w:val="20"/>
              </w:rPr>
              <w:t>Go for a walk and think of some items you would like to count.</w:t>
            </w:r>
          </w:p>
          <w:p w:rsidR="007929D3" w:rsidRPr="000E38E4" w:rsidRDefault="007929D3" w:rsidP="00383B91">
            <w:pPr>
              <w:rPr>
                <w:rFonts w:ascii="NTFPreCursivefk" w:hAnsi="NTFPreCursivefk"/>
                <w:szCs w:val="20"/>
              </w:rPr>
            </w:pPr>
            <w:r>
              <w:rPr>
                <w:rFonts w:ascii="NTFPreCursivefk" w:hAnsi="NTFPreCursivefk"/>
                <w:szCs w:val="20"/>
              </w:rPr>
              <w:t>Keep a tally of them and draw a pictogram to show how many you counted</w:t>
            </w:r>
            <w:r w:rsidR="00357A0F">
              <w:rPr>
                <w:rFonts w:ascii="NTFPreCursivefk" w:hAnsi="NTFPreCursivefk"/>
                <w:szCs w:val="20"/>
              </w:rPr>
              <w:t>.</w:t>
            </w:r>
          </w:p>
        </w:tc>
        <w:tc>
          <w:tcPr>
            <w:tcW w:w="2552" w:type="dxa"/>
            <w:gridSpan w:val="2"/>
          </w:tcPr>
          <w:p w:rsidR="008710E8" w:rsidRPr="000E38E4" w:rsidRDefault="007929D3" w:rsidP="00383B91">
            <w:pPr>
              <w:rPr>
                <w:rFonts w:ascii="NTFPreCursivefk" w:hAnsi="NTFPreCursivefk"/>
                <w:szCs w:val="20"/>
              </w:rPr>
            </w:pPr>
            <w:r>
              <w:rPr>
                <w:rFonts w:ascii="NTFPreCursivefk" w:hAnsi="NTFPreCursivefk"/>
                <w:szCs w:val="20"/>
              </w:rPr>
              <w:t>Read a favourite Christmas picture book that you have at home and write a book review about it.</w:t>
            </w:r>
          </w:p>
        </w:tc>
        <w:tc>
          <w:tcPr>
            <w:tcW w:w="2414" w:type="dxa"/>
            <w:gridSpan w:val="3"/>
          </w:tcPr>
          <w:p w:rsidR="008710E8" w:rsidRPr="000E38E4" w:rsidRDefault="007929D3" w:rsidP="00383B91">
            <w:pPr>
              <w:rPr>
                <w:rFonts w:ascii="NTFPreCursivefk" w:hAnsi="NTFPreCursivefk"/>
                <w:szCs w:val="20"/>
              </w:rPr>
            </w:pPr>
            <w:r>
              <w:rPr>
                <w:rFonts w:ascii="NTFPreCursivefk" w:hAnsi="NTFPreCursivefk"/>
                <w:szCs w:val="20"/>
              </w:rPr>
              <w:t xml:space="preserve">Pick a country in the world and find out how they celebrate Christmas. </w:t>
            </w:r>
          </w:p>
        </w:tc>
      </w:tr>
      <w:tr w:rsidR="008710E8" w:rsidRPr="000E38E4" w:rsidTr="007929D3">
        <w:trPr>
          <w:trHeight w:val="352"/>
        </w:trPr>
        <w:tc>
          <w:tcPr>
            <w:tcW w:w="1552" w:type="dxa"/>
            <w:vMerge/>
            <w:shd w:val="clear" w:color="auto" w:fill="9900CC"/>
          </w:tcPr>
          <w:p w:rsidR="008710E8" w:rsidRPr="000E38E4" w:rsidRDefault="008710E8" w:rsidP="00383B91">
            <w:pPr>
              <w:rPr>
                <w:rFonts w:ascii="NTFPreCursivefk" w:eastAsia="Calibri" w:hAnsi="NTFPreCursivefk" w:cs="Times New Roman"/>
                <w:b/>
                <w:szCs w:val="20"/>
              </w:rPr>
            </w:pPr>
          </w:p>
        </w:tc>
        <w:tc>
          <w:tcPr>
            <w:tcW w:w="2412" w:type="dxa"/>
          </w:tcPr>
          <w:p w:rsidR="008710E8" w:rsidRPr="000E38E4" w:rsidRDefault="008710E8" w:rsidP="00383B91">
            <w:pPr>
              <w:rPr>
                <w:rFonts w:ascii="NTFPreCursivefk" w:hAnsi="NTFPreCursivefk"/>
                <w:szCs w:val="20"/>
              </w:rPr>
            </w:pPr>
            <w:r>
              <w:rPr>
                <w:rFonts w:ascii="NTFPreCursivefk" w:hAnsi="NTFPreCursivefk"/>
                <w:szCs w:val="20"/>
              </w:rPr>
              <w:t xml:space="preserve">Imagine you could interview </w:t>
            </w:r>
            <w:r w:rsidR="00383B91">
              <w:rPr>
                <w:rFonts w:ascii="NTFPreCursivefk" w:hAnsi="NTFPreCursivefk"/>
                <w:szCs w:val="20"/>
              </w:rPr>
              <w:t xml:space="preserve">Guy Fawkes. </w:t>
            </w:r>
            <w:r>
              <w:rPr>
                <w:rFonts w:ascii="NTFPreCursivefk" w:hAnsi="NTFPreCursivefk"/>
                <w:szCs w:val="20"/>
              </w:rPr>
              <w:t xml:space="preserve">What would you ask </w:t>
            </w:r>
            <w:r w:rsidR="00383B91">
              <w:rPr>
                <w:rFonts w:ascii="NTFPreCursivefk" w:hAnsi="NTFPreCursivefk"/>
                <w:szCs w:val="20"/>
              </w:rPr>
              <w:t>him</w:t>
            </w:r>
            <w:r>
              <w:rPr>
                <w:rFonts w:ascii="NTFPreCursivefk" w:hAnsi="NTFPreCursivefk"/>
                <w:szCs w:val="20"/>
              </w:rPr>
              <w:t xml:space="preserve">? </w:t>
            </w:r>
            <w:r w:rsidR="00383B91">
              <w:rPr>
                <w:rFonts w:ascii="NTFPreCursivefk" w:hAnsi="NTFPreCursivefk"/>
                <w:szCs w:val="20"/>
              </w:rPr>
              <w:t>What do you think he would say?</w:t>
            </w:r>
          </w:p>
        </w:tc>
        <w:tc>
          <w:tcPr>
            <w:tcW w:w="2127" w:type="dxa"/>
          </w:tcPr>
          <w:p w:rsidR="008710E8" w:rsidRPr="000E38E4" w:rsidRDefault="00383B91" w:rsidP="00383B91">
            <w:pPr>
              <w:rPr>
                <w:rFonts w:ascii="NTFPreCursivefk" w:hAnsi="NTFPreCursivefk"/>
                <w:szCs w:val="20"/>
              </w:rPr>
            </w:pPr>
            <w:r>
              <w:rPr>
                <w:rFonts w:ascii="NTFPreCursivefk" w:hAnsi="NTFPreCursivefk"/>
                <w:szCs w:val="20"/>
              </w:rPr>
              <w:t xml:space="preserve">Design and make your own Diya to celebrate Diwali. </w:t>
            </w:r>
          </w:p>
        </w:tc>
        <w:tc>
          <w:tcPr>
            <w:tcW w:w="1701" w:type="dxa"/>
          </w:tcPr>
          <w:p w:rsidR="008710E8" w:rsidRPr="000E38E4" w:rsidRDefault="007929D3" w:rsidP="00383B91">
            <w:pPr>
              <w:rPr>
                <w:rFonts w:ascii="NTFPreCursivefk" w:hAnsi="NTFPreCursivefk"/>
                <w:szCs w:val="20"/>
              </w:rPr>
            </w:pPr>
            <w:r>
              <w:rPr>
                <w:rFonts w:ascii="NTFPreCursivefk" w:hAnsi="NTFPreCursivefk"/>
                <w:szCs w:val="20"/>
              </w:rPr>
              <w:t xml:space="preserve">Keep a photo diary of how the seasons are changing from Autumn to Winter. </w:t>
            </w:r>
          </w:p>
        </w:tc>
        <w:tc>
          <w:tcPr>
            <w:tcW w:w="2409" w:type="dxa"/>
          </w:tcPr>
          <w:p w:rsidR="008710E8" w:rsidRPr="000E38E4" w:rsidRDefault="007929D3" w:rsidP="00383B91">
            <w:pPr>
              <w:rPr>
                <w:rFonts w:ascii="NTFPreCursivefk" w:hAnsi="NTFPreCursivefk"/>
                <w:szCs w:val="20"/>
              </w:rPr>
            </w:pPr>
            <w:r>
              <w:rPr>
                <w:rFonts w:ascii="NTFPreCursivefk" w:hAnsi="NTFPreCursivefk"/>
                <w:szCs w:val="20"/>
              </w:rPr>
              <w:t>Verbally make up a story with an adult. Take in turns to say a sentence. Can you include amazing adjectives?</w:t>
            </w:r>
            <w:r w:rsidR="008710E8">
              <w:rPr>
                <w:rFonts w:ascii="NTFPreCursivefk" w:hAnsi="NTFPreCursivefk"/>
                <w:szCs w:val="20"/>
              </w:rPr>
              <w:t xml:space="preserve"> </w:t>
            </w:r>
          </w:p>
        </w:tc>
        <w:tc>
          <w:tcPr>
            <w:tcW w:w="2552" w:type="dxa"/>
            <w:gridSpan w:val="2"/>
          </w:tcPr>
          <w:p w:rsidR="0095064F" w:rsidRPr="000E38E4" w:rsidRDefault="007929D3" w:rsidP="0095064F">
            <w:pPr>
              <w:pStyle w:val="NoSpacing"/>
              <w:rPr>
                <w:rFonts w:ascii="NTFPreCursivefk" w:hAnsi="NTFPreCursivefk"/>
                <w:szCs w:val="20"/>
              </w:rPr>
            </w:pPr>
            <w:r>
              <w:rPr>
                <w:rFonts w:ascii="NTFPreCursivefk" w:hAnsi="NTFPreCursivefk"/>
                <w:szCs w:val="20"/>
              </w:rPr>
              <w:t>Make your own book of the Christmas</w:t>
            </w:r>
            <w:r w:rsidR="00357A0F">
              <w:rPr>
                <w:rFonts w:ascii="NTFPreCursivefk" w:hAnsi="NTFPreCursivefk"/>
                <w:szCs w:val="20"/>
              </w:rPr>
              <w:t xml:space="preserve"> Nativity</w:t>
            </w:r>
            <w:bookmarkStart w:id="1" w:name="_GoBack"/>
            <w:bookmarkEnd w:id="1"/>
            <w:r>
              <w:rPr>
                <w:rFonts w:ascii="NTFPreCursivefk" w:hAnsi="NTFPreCursivefk"/>
                <w:szCs w:val="20"/>
              </w:rPr>
              <w:t xml:space="preserve"> story. </w:t>
            </w:r>
          </w:p>
          <w:p w:rsidR="008710E8" w:rsidRPr="000E38E4" w:rsidRDefault="008710E8" w:rsidP="00383B91">
            <w:pPr>
              <w:rPr>
                <w:rFonts w:ascii="NTFPreCursivefk" w:hAnsi="NTFPreCursivefk"/>
                <w:szCs w:val="20"/>
              </w:rPr>
            </w:pPr>
          </w:p>
        </w:tc>
        <w:tc>
          <w:tcPr>
            <w:tcW w:w="2414" w:type="dxa"/>
            <w:gridSpan w:val="3"/>
          </w:tcPr>
          <w:p w:rsidR="008710E8" w:rsidRPr="000E38E4" w:rsidRDefault="0095064F" w:rsidP="00383B91">
            <w:pPr>
              <w:rPr>
                <w:rFonts w:ascii="NTFPreCursivefk" w:hAnsi="NTFPreCursivefk"/>
                <w:szCs w:val="20"/>
              </w:rPr>
            </w:pPr>
            <w:r>
              <w:rPr>
                <w:rFonts w:ascii="NTFPreCursivefk" w:hAnsi="NTFPreCursivefk"/>
                <w:szCs w:val="20"/>
              </w:rPr>
              <w:t xml:space="preserve">What is your favourite celebration of the year? Draw a picture of it. </w:t>
            </w:r>
          </w:p>
        </w:tc>
      </w:tr>
      <w:bookmarkEnd w:id="0"/>
    </w:tbl>
    <w:p w:rsidR="001C43C2" w:rsidRDefault="001C43C2"/>
    <w:sectPr w:rsidR="001C43C2" w:rsidSect="00383B91">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8"/>
    <w:rsid w:val="001C43C2"/>
    <w:rsid w:val="00357A0F"/>
    <w:rsid w:val="00383B91"/>
    <w:rsid w:val="007929D3"/>
    <w:rsid w:val="008710E8"/>
    <w:rsid w:val="00940D26"/>
    <w:rsid w:val="00950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33ED"/>
  <w15:chartTrackingRefBased/>
  <w15:docId w15:val="{B0C379AF-6ADC-47DE-9857-E43AC653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0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0E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0E8"/>
    <w:rPr>
      <w:color w:val="0000FF"/>
      <w:u w:val="single"/>
    </w:rPr>
  </w:style>
  <w:style w:type="paragraph" w:styleId="NoSpacing">
    <w:name w:val="No Spacing"/>
    <w:uiPriority w:val="1"/>
    <w:qFormat/>
    <w:rsid w:val="008710E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gnosticquestions.com/Assignments/Edit/3039763" TargetMode="External"/><Relationship Id="rId13" Type="http://schemas.openxmlformats.org/officeDocument/2006/relationships/hyperlink" Target="https://www.topmarks.co.uk/maths-games/5-7-years/count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agnosticquestions.com/Assignments/Edit/3039761" TargetMode="External"/><Relationship Id="rId12" Type="http://schemas.openxmlformats.org/officeDocument/2006/relationships/hyperlink" Target="https://www.spellingshed.com/en-gb/index.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opmarks.co.uk/maths-games/5-7-years/counting" TargetMode="External"/><Relationship Id="rId1" Type="http://schemas.openxmlformats.org/officeDocument/2006/relationships/styles" Target="styles.xml"/><Relationship Id="rId6" Type="http://schemas.openxmlformats.org/officeDocument/2006/relationships/hyperlink" Target="https://diagnosticquestions.com/Assignments/Edit/3039759" TargetMode="External"/><Relationship Id="rId11" Type="http://schemas.openxmlformats.org/officeDocument/2006/relationships/hyperlink" Target="https://ttrockstars.com/" TargetMode="External"/><Relationship Id="rId5" Type="http://schemas.openxmlformats.org/officeDocument/2006/relationships/hyperlink" Target="https://diagnosticquestions.com/Assignments/Edit/3039758" TargetMode="External"/><Relationship Id="rId15" Type="http://schemas.openxmlformats.org/officeDocument/2006/relationships/hyperlink" Target="https://www.spellingshed.com/en-gb/index.html" TargetMode="External"/><Relationship Id="rId10" Type="http://schemas.openxmlformats.org/officeDocument/2006/relationships/hyperlink" Target="https://diagnosticquestions.com/Assignments/Edit/3039788" TargetMode="External"/><Relationship Id="rId4" Type="http://schemas.openxmlformats.org/officeDocument/2006/relationships/hyperlink" Target="https://diagnosticquestions.com/Assignments/Edit/3039757" TargetMode="External"/><Relationship Id="rId9" Type="http://schemas.openxmlformats.org/officeDocument/2006/relationships/hyperlink" Target="https://diagnosticquestions.com/Assignments/Edit/3039764" TargetMode="External"/><Relationship Id="rId14" Type="http://schemas.openxmlformats.org/officeDocument/2006/relationships/hyperlink" Target="https://ttrock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Ellen Churcher</cp:lastModifiedBy>
  <cp:revision>4</cp:revision>
  <dcterms:created xsi:type="dcterms:W3CDTF">2022-10-09T18:26:00Z</dcterms:created>
  <dcterms:modified xsi:type="dcterms:W3CDTF">2022-10-18T13:28:00Z</dcterms:modified>
</cp:coreProperties>
</file>