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
        <w:tblW w:w="15167" w:type="dxa"/>
        <w:tblLayout w:type="fixed"/>
        <w:tblLook w:val="04A0" w:firstRow="1" w:lastRow="0" w:firstColumn="1" w:lastColumn="0" w:noHBand="0" w:noVBand="1"/>
      </w:tblPr>
      <w:tblGrid>
        <w:gridCol w:w="1552"/>
        <w:gridCol w:w="2412"/>
        <w:gridCol w:w="2410"/>
        <w:gridCol w:w="1701"/>
        <w:gridCol w:w="2410"/>
        <w:gridCol w:w="1984"/>
        <w:gridCol w:w="426"/>
        <w:gridCol w:w="2272"/>
      </w:tblGrid>
      <w:tr w:rsidR="0040025C" w:rsidRPr="000E38E4" w:rsidTr="00842E24">
        <w:trPr>
          <w:trHeight w:val="700"/>
        </w:trPr>
        <w:tc>
          <w:tcPr>
            <w:tcW w:w="15167" w:type="dxa"/>
            <w:gridSpan w:val="8"/>
            <w:shd w:val="clear" w:color="auto" w:fill="auto"/>
          </w:tcPr>
          <w:p w:rsidR="0040025C" w:rsidRPr="000E38E4" w:rsidRDefault="0040025C" w:rsidP="00842E24">
            <w:pPr>
              <w:rPr>
                <w:rFonts w:ascii="NTFPreCursivefk" w:hAnsi="NTFPreCursivefk"/>
                <w:b/>
                <w:szCs w:val="20"/>
                <w:u w:val="single"/>
              </w:rPr>
            </w:pPr>
            <w:bookmarkStart w:id="0" w:name="_Hlk80640561"/>
            <w:r w:rsidRPr="000E38E4">
              <w:rPr>
                <w:rFonts w:ascii="NTFPreCursivefk" w:hAnsi="NTFPreCursivefk"/>
                <w:b/>
                <w:szCs w:val="20"/>
                <w:u w:val="single"/>
              </w:rPr>
              <w:t>Topper home learning</w:t>
            </w:r>
          </w:p>
          <w:p w:rsidR="0040025C" w:rsidRPr="000E38E4" w:rsidRDefault="0040025C" w:rsidP="00842E24">
            <w:pPr>
              <w:jc w:val="center"/>
              <w:rPr>
                <w:rFonts w:ascii="NTFPreCursivefk" w:hAnsi="NTFPreCursivefk"/>
                <w:szCs w:val="20"/>
              </w:rPr>
            </w:pPr>
            <w:r w:rsidRPr="000E38E4">
              <w:rPr>
                <w:rFonts w:ascii="NTFPreCursivefk" w:eastAsia="Calibri" w:hAnsi="NTFPreCursivefk" w:cs="Times New Roman"/>
                <w:b/>
                <w:szCs w:val="20"/>
                <w:u w:val="single"/>
              </w:rPr>
              <w:t xml:space="preserve">Year </w:t>
            </w:r>
            <w:r>
              <w:rPr>
                <w:rFonts w:ascii="NTFPreCursivefk" w:eastAsia="Calibri" w:hAnsi="NTFPreCursivefk" w:cs="Times New Roman"/>
                <w:b/>
                <w:szCs w:val="20"/>
                <w:u w:val="single"/>
              </w:rPr>
              <w:t>1: The Queens</w:t>
            </w:r>
          </w:p>
          <w:p w:rsidR="0040025C" w:rsidRPr="000E38E4" w:rsidRDefault="0040025C" w:rsidP="00842E24">
            <w:pPr>
              <w:rPr>
                <w:rFonts w:ascii="NTFPreCursivefk" w:hAnsi="NTFPreCursivefk"/>
                <w:szCs w:val="20"/>
              </w:rPr>
            </w:pPr>
          </w:p>
          <w:p w:rsidR="0040025C" w:rsidRPr="000E38E4" w:rsidRDefault="0040025C" w:rsidP="00842E24">
            <w:pPr>
              <w:rPr>
                <w:rFonts w:ascii="NTFPreCursivefk" w:hAnsi="NTFPreCursivefk"/>
                <w:szCs w:val="20"/>
              </w:rPr>
            </w:pPr>
            <w:r w:rsidRPr="000E38E4">
              <w:rPr>
                <w:rFonts w:ascii="NTFPreCursivefk" w:hAnsi="NTFPreCursivefk"/>
                <w:szCs w:val="20"/>
              </w:rPr>
              <w:t xml:space="preserve">Home learning will be set on a </w:t>
            </w:r>
            <w:r>
              <w:rPr>
                <w:rFonts w:ascii="NTFPreCursivefk" w:hAnsi="NTFPreCursivefk"/>
                <w:szCs w:val="20"/>
              </w:rPr>
              <w:t>Monday</w:t>
            </w:r>
            <w:r w:rsidRPr="000E38E4">
              <w:rPr>
                <w:rFonts w:ascii="NTFPreCursivefk" w:hAnsi="NTFPreCursivefk"/>
                <w:szCs w:val="20"/>
              </w:rPr>
              <w:t xml:space="preserve"> and to be completed by the following </w:t>
            </w:r>
            <w:r>
              <w:rPr>
                <w:rFonts w:ascii="NTFPreCursivefk" w:hAnsi="NTFPreCursivefk"/>
                <w:szCs w:val="20"/>
              </w:rPr>
              <w:t>Monday</w:t>
            </w:r>
            <w:r w:rsidRPr="000E38E4">
              <w:rPr>
                <w:rFonts w:ascii="NTFPreCursivefk" w:hAnsi="NTFPreCursivefk"/>
                <w:szCs w:val="20"/>
              </w:rPr>
              <w:t xml:space="preserve">. We would like you to complete your learning </w:t>
            </w:r>
            <w:r>
              <w:rPr>
                <w:rFonts w:ascii="NTFPreCursivefk" w:hAnsi="NTFPreCursivefk"/>
                <w:szCs w:val="20"/>
              </w:rPr>
              <w:t xml:space="preserve">online for spelling and maths </w:t>
            </w:r>
          </w:p>
        </w:tc>
      </w:tr>
      <w:tr w:rsidR="0040025C" w:rsidRPr="000E38E4" w:rsidTr="00CD4A20">
        <w:trPr>
          <w:trHeight w:val="515"/>
        </w:trPr>
        <w:tc>
          <w:tcPr>
            <w:tcW w:w="1552" w:type="dxa"/>
            <w:shd w:val="clear" w:color="auto" w:fill="FFD966" w:themeFill="accent4" w:themeFillTint="99"/>
          </w:tcPr>
          <w:p w:rsidR="0040025C" w:rsidRPr="000E38E4" w:rsidRDefault="0040025C" w:rsidP="00842E24">
            <w:pPr>
              <w:rPr>
                <w:rFonts w:ascii="NTFPreCursivefk" w:eastAsia="Calibri" w:hAnsi="NTFPreCursivefk" w:cs="Times New Roman"/>
                <w:b/>
                <w:szCs w:val="20"/>
              </w:rPr>
            </w:pPr>
            <w:r w:rsidRPr="000E38E4">
              <w:rPr>
                <w:rFonts w:ascii="NTFPreCursivefk" w:eastAsia="Calibri" w:hAnsi="NTFPreCursivefk" w:cs="Times New Roman"/>
                <w:b/>
                <w:szCs w:val="20"/>
              </w:rPr>
              <w:t>Reading</w:t>
            </w:r>
          </w:p>
        </w:tc>
        <w:tc>
          <w:tcPr>
            <w:tcW w:w="13615" w:type="dxa"/>
            <w:gridSpan w:val="7"/>
          </w:tcPr>
          <w:p w:rsidR="0040025C" w:rsidRPr="000E38E4" w:rsidRDefault="0040025C" w:rsidP="00842E24">
            <w:pPr>
              <w:rPr>
                <w:rFonts w:ascii="NTFPreCursivefk" w:hAnsi="NTFPreCursivefk"/>
                <w:szCs w:val="20"/>
              </w:rPr>
            </w:pPr>
            <w:r w:rsidRPr="000E38E4">
              <w:rPr>
                <w:rFonts w:ascii="NTFPreCursivefk" w:hAnsi="NTFPreCursivefk"/>
                <w:szCs w:val="20"/>
              </w:rPr>
              <w:t>Please continue with your daily reading</w:t>
            </w:r>
            <w:r>
              <w:rPr>
                <w:rFonts w:ascii="NTFPreCursivefk" w:hAnsi="NTFPreCursivefk"/>
                <w:szCs w:val="20"/>
              </w:rPr>
              <w:t>, for at least 10 minutes</w:t>
            </w:r>
            <w:r w:rsidRPr="000E38E4">
              <w:rPr>
                <w:rFonts w:ascii="NTFPreCursivefk" w:hAnsi="NTFPreCursivefk"/>
                <w:szCs w:val="20"/>
              </w:rPr>
              <w:t xml:space="preserve"> and record this </w:t>
            </w:r>
            <w:r>
              <w:rPr>
                <w:rFonts w:ascii="NTFPreCursivefk" w:hAnsi="NTFPreCursivefk"/>
                <w:szCs w:val="20"/>
              </w:rPr>
              <w:t>on the Boom Reader app</w:t>
            </w:r>
            <w:r w:rsidRPr="000E38E4">
              <w:rPr>
                <w:rFonts w:ascii="NTFPreCursivefk" w:hAnsi="NTFPreCursivefk"/>
                <w:szCs w:val="20"/>
              </w:rPr>
              <w:t xml:space="preserve">. </w:t>
            </w:r>
            <w:r>
              <w:rPr>
                <w:rFonts w:ascii="NTFPreCursivefk" w:hAnsi="NTFPreCursivefk"/>
                <w:szCs w:val="20"/>
              </w:rPr>
              <w:t>P</w:t>
            </w:r>
            <w:r w:rsidRPr="000E38E4">
              <w:rPr>
                <w:rFonts w:ascii="NTFPreCursivefk" w:hAnsi="NTFPreCursivefk"/>
                <w:szCs w:val="20"/>
              </w:rPr>
              <w:t>lease ensure there is lots of discussion around all reading.</w:t>
            </w:r>
          </w:p>
          <w:p w:rsidR="0040025C" w:rsidRPr="000E38E4" w:rsidRDefault="0040025C" w:rsidP="00842E24">
            <w:pPr>
              <w:rPr>
                <w:rFonts w:ascii="NTFPreCursivefk" w:hAnsi="NTFPreCursivefk"/>
                <w:b/>
                <w:szCs w:val="20"/>
              </w:rPr>
            </w:pPr>
            <w:r w:rsidRPr="000E38E4">
              <w:rPr>
                <w:rFonts w:ascii="NTFPreCursivefk" w:hAnsi="NTFPreCursivefk"/>
                <w:b/>
                <w:szCs w:val="20"/>
              </w:rPr>
              <w:t xml:space="preserve">Please </w:t>
            </w:r>
            <w:r>
              <w:rPr>
                <w:rFonts w:ascii="NTFPreCursivefk" w:hAnsi="NTFPreCursivefk"/>
                <w:b/>
                <w:szCs w:val="20"/>
              </w:rPr>
              <w:t>record what you have read with your child or if the book is completed to that we are able to change books.</w:t>
            </w:r>
          </w:p>
        </w:tc>
      </w:tr>
      <w:tr w:rsidR="0040025C" w:rsidRPr="000E38E4" w:rsidTr="00CA4A94">
        <w:trPr>
          <w:trHeight w:val="417"/>
        </w:trPr>
        <w:tc>
          <w:tcPr>
            <w:tcW w:w="1552" w:type="dxa"/>
            <w:shd w:val="clear" w:color="auto" w:fill="F7CAAC" w:themeFill="accent2" w:themeFillTint="66"/>
          </w:tcPr>
          <w:p w:rsidR="0040025C" w:rsidRPr="000E38E4" w:rsidRDefault="0040025C" w:rsidP="00842E24">
            <w:pPr>
              <w:rPr>
                <w:rFonts w:ascii="NTFPreCursivefk" w:eastAsia="Calibri" w:hAnsi="NTFPreCursivefk" w:cs="Times New Roman"/>
                <w:b/>
                <w:szCs w:val="20"/>
              </w:rPr>
            </w:pPr>
            <w:r>
              <w:rPr>
                <w:rFonts w:ascii="NTFPreCursivefk" w:eastAsia="Calibri" w:hAnsi="NTFPreCursivefk" w:cs="Times New Roman"/>
                <w:b/>
                <w:szCs w:val="20"/>
              </w:rPr>
              <w:t>Week beginning</w:t>
            </w:r>
          </w:p>
        </w:tc>
        <w:tc>
          <w:tcPr>
            <w:tcW w:w="2412" w:type="dxa"/>
          </w:tcPr>
          <w:p w:rsidR="0040025C" w:rsidRPr="000E38E4" w:rsidRDefault="0040025C" w:rsidP="00842E24">
            <w:pPr>
              <w:rPr>
                <w:rFonts w:ascii="NTFPreCursivefk" w:hAnsi="NTFPreCursivefk"/>
                <w:szCs w:val="20"/>
              </w:rPr>
            </w:pPr>
            <w:r>
              <w:rPr>
                <w:rFonts w:ascii="NTFPreCursivefk" w:hAnsi="NTFPreCursivefk"/>
                <w:szCs w:val="20"/>
              </w:rPr>
              <w:t>17/04/23</w:t>
            </w:r>
          </w:p>
        </w:tc>
        <w:tc>
          <w:tcPr>
            <w:tcW w:w="2410" w:type="dxa"/>
          </w:tcPr>
          <w:p w:rsidR="0040025C" w:rsidRPr="000E38E4" w:rsidRDefault="0040025C" w:rsidP="00842E24">
            <w:pPr>
              <w:rPr>
                <w:rFonts w:ascii="NTFPreCursivefk" w:hAnsi="NTFPreCursivefk"/>
                <w:szCs w:val="20"/>
              </w:rPr>
            </w:pPr>
            <w:r>
              <w:rPr>
                <w:rFonts w:ascii="NTFPreCursivefk" w:hAnsi="NTFPreCursivefk"/>
                <w:szCs w:val="20"/>
              </w:rPr>
              <w:t>24/04/23</w:t>
            </w:r>
          </w:p>
        </w:tc>
        <w:tc>
          <w:tcPr>
            <w:tcW w:w="1701" w:type="dxa"/>
          </w:tcPr>
          <w:p w:rsidR="0040025C" w:rsidRPr="000E38E4" w:rsidRDefault="0040025C" w:rsidP="00842E24">
            <w:pPr>
              <w:rPr>
                <w:rFonts w:ascii="NTFPreCursivefk" w:hAnsi="NTFPreCursivefk"/>
                <w:szCs w:val="20"/>
              </w:rPr>
            </w:pPr>
            <w:r>
              <w:rPr>
                <w:rFonts w:ascii="NTFPreCursivefk" w:hAnsi="NTFPreCursivefk"/>
                <w:szCs w:val="20"/>
              </w:rPr>
              <w:t>1/05/23</w:t>
            </w:r>
          </w:p>
        </w:tc>
        <w:tc>
          <w:tcPr>
            <w:tcW w:w="2410" w:type="dxa"/>
          </w:tcPr>
          <w:p w:rsidR="0040025C" w:rsidRPr="000E38E4" w:rsidRDefault="0040025C" w:rsidP="00842E24">
            <w:pPr>
              <w:rPr>
                <w:rFonts w:ascii="NTFPreCursivefk" w:hAnsi="NTFPreCursivefk"/>
                <w:szCs w:val="20"/>
              </w:rPr>
            </w:pPr>
            <w:r>
              <w:rPr>
                <w:rFonts w:ascii="NTFPreCursivefk" w:hAnsi="NTFPreCursivefk"/>
                <w:szCs w:val="20"/>
              </w:rPr>
              <w:t>08/05/23</w:t>
            </w:r>
          </w:p>
        </w:tc>
        <w:tc>
          <w:tcPr>
            <w:tcW w:w="1984" w:type="dxa"/>
          </w:tcPr>
          <w:p w:rsidR="0040025C" w:rsidRPr="000E38E4" w:rsidRDefault="0040025C" w:rsidP="00842E24">
            <w:pPr>
              <w:rPr>
                <w:rFonts w:ascii="NTFPreCursivefk" w:hAnsi="NTFPreCursivefk"/>
                <w:szCs w:val="20"/>
              </w:rPr>
            </w:pPr>
            <w:r>
              <w:rPr>
                <w:rFonts w:ascii="NTFPreCursivefk" w:hAnsi="NTFPreCursivefk"/>
                <w:szCs w:val="20"/>
              </w:rPr>
              <w:t>15/05/23</w:t>
            </w:r>
          </w:p>
        </w:tc>
        <w:tc>
          <w:tcPr>
            <w:tcW w:w="2698" w:type="dxa"/>
            <w:gridSpan w:val="2"/>
          </w:tcPr>
          <w:p w:rsidR="0040025C" w:rsidRPr="000E38E4" w:rsidRDefault="0040025C" w:rsidP="00842E24">
            <w:pPr>
              <w:rPr>
                <w:rFonts w:ascii="NTFPreCursivefk" w:hAnsi="NTFPreCursivefk"/>
                <w:szCs w:val="20"/>
              </w:rPr>
            </w:pPr>
            <w:r>
              <w:rPr>
                <w:rFonts w:ascii="NTFPreCursivefk" w:hAnsi="NTFPreCursivefk"/>
                <w:szCs w:val="20"/>
              </w:rPr>
              <w:t>22/05/23</w:t>
            </w:r>
          </w:p>
        </w:tc>
      </w:tr>
      <w:tr w:rsidR="0040025C" w:rsidRPr="000E38E4" w:rsidTr="00CA4A94">
        <w:trPr>
          <w:trHeight w:val="364"/>
        </w:trPr>
        <w:tc>
          <w:tcPr>
            <w:tcW w:w="1552" w:type="dxa"/>
            <w:shd w:val="clear" w:color="auto" w:fill="FF0000"/>
          </w:tcPr>
          <w:p w:rsidR="0040025C" w:rsidRDefault="0040025C" w:rsidP="0040025C">
            <w:pPr>
              <w:rPr>
                <w:rFonts w:ascii="NTFPreCursivefk" w:eastAsia="Calibri" w:hAnsi="NTFPreCursivefk" w:cs="Times New Roman"/>
                <w:b/>
                <w:szCs w:val="20"/>
              </w:rPr>
            </w:pPr>
            <w:r w:rsidRPr="000E38E4">
              <w:rPr>
                <w:rFonts w:ascii="NTFPreCursivefk" w:eastAsia="Calibri" w:hAnsi="NTFPreCursivefk" w:cs="Times New Roman"/>
                <w:b/>
                <w:szCs w:val="20"/>
              </w:rPr>
              <w:t>Spellings</w:t>
            </w:r>
          </w:p>
          <w:p w:rsidR="0040025C" w:rsidRPr="00041B83" w:rsidRDefault="0040025C" w:rsidP="0040025C">
            <w:pPr>
              <w:rPr>
                <w:rFonts w:ascii="NTFPreCursivefk" w:eastAsia="Calibri" w:hAnsi="NTFPreCursivefk" w:cs="Times New Roman"/>
                <w:szCs w:val="20"/>
              </w:rPr>
            </w:pPr>
            <w:r>
              <w:rPr>
                <w:rFonts w:ascii="NTFPreCursivefk" w:eastAsia="Calibri" w:hAnsi="NTFPreCursivefk" w:cs="Times New Roman"/>
                <w:szCs w:val="20"/>
              </w:rPr>
              <w:t>Rule</w:t>
            </w:r>
          </w:p>
          <w:p w:rsidR="0040025C" w:rsidRDefault="0040025C" w:rsidP="0040025C">
            <w:pPr>
              <w:rPr>
                <w:rFonts w:ascii="NTFPreCursivefk" w:eastAsia="Calibri" w:hAnsi="NTFPreCursivefk" w:cs="Times New Roman"/>
                <w:b/>
                <w:szCs w:val="20"/>
              </w:rPr>
            </w:pPr>
          </w:p>
          <w:p w:rsidR="0040025C" w:rsidRPr="000E38E4" w:rsidRDefault="0040025C" w:rsidP="0040025C">
            <w:pPr>
              <w:rPr>
                <w:rFonts w:ascii="NTFPreCursivefk" w:eastAsia="Calibri" w:hAnsi="NTFPreCursivefk" w:cs="Times New Roman"/>
                <w:b/>
                <w:szCs w:val="20"/>
              </w:rPr>
            </w:pPr>
          </w:p>
        </w:tc>
        <w:tc>
          <w:tcPr>
            <w:tcW w:w="2412" w:type="dxa"/>
          </w:tcPr>
          <w:p w:rsidR="0040025C" w:rsidRPr="000E38E4" w:rsidRDefault="0040025C" w:rsidP="0040025C">
            <w:pPr>
              <w:rPr>
                <w:rFonts w:ascii="NTFPreCursivefk" w:hAnsi="NTFPreCursivefk"/>
                <w:szCs w:val="20"/>
              </w:rPr>
            </w:pPr>
            <w:r>
              <w:rPr>
                <w:rFonts w:ascii="NTFPreCursivefk" w:hAnsi="NTFPreCursivefk"/>
                <w:szCs w:val="20"/>
              </w:rPr>
              <w:t>The digraph ‘ow’ makes an /ow/ or /</w:t>
            </w:r>
            <w:proofErr w:type="spellStart"/>
            <w:r>
              <w:rPr>
                <w:rFonts w:ascii="NTFPreCursivefk" w:hAnsi="NTFPreCursivefk"/>
                <w:szCs w:val="20"/>
              </w:rPr>
              <w:t>oa</w:t>
            </w:r>
            <w:proofErr w:type="spellEnd"/>
            <w:r>
              <w:rPr>
                <w:rFonts w:ascii="NTFPreCursivefk" w:hAnsi="NTFPreCursivefk"/>
                <w:szCs w:val="20"/>
              </w:rPr>
              <w:t>/ sound</w:t>
            </w:r>
          </w:p>
        </w:tc>
        <w:tc>
          <w:tcPr>
            <w:tcW w:w="2410" w:type="dxa"/>
          </w:tcPr>
          <w:p w:rsidR="0040025C" w:rsidRPr="000E38E4" w:rsidRDefault="0040025C" w:rsidP="0040025C">
            <w:pPr>
              <w:rPr>
                <w:rFonts w:ascii="NTFPreCursivefk" w:hAnsi="NTFPreCursivefk"/>
                <w:szCs w:val="20"/>
              </w:rPr>
            </w:pPr>
            <w:r>
              <w:rPr>
                <w:rFonts w:ascii="NTFPreCursivefk" w:hAnsi="NTFPreCursivefk"/>
                <w:szCs w:val="20"/>
              </w:rPr>
              <w:t>Words ending in ‘y’ /</w:t>
            </w:r>
            <w:proofErr w:type="spellStart"/>
            <w:r>
              <w:rPr>
                <w:rFonts w:ascii="NTFPreCursivefk" w:hAnsi="NTFPreCursivefk"/>
                <w:szCs w:val="20"/>
              </w:rPr>
              <w:t>ee</w:t>
            </w:r>
            <w:proofErr w:type="spellEnd"/>
            <w:r>
              <w:rPr>
                <w:rFonts w:ascii="NTFPreCursivefk" w:hAnsi="NTFPreCursivefk"/>
                <w:szCs w:val="20"/>
              </w:rPr>
              <w:t>/ or ‘ve’ /v/</w:t>
            </w:r>
          </w:p>
        </w:tc>
        <w:tc>
          <w:tcPr>
            <w:tcW w:w="1701" w:type="dxa"/>
          </w:tcPr>
          <w:p w:rsidR="0040025C" w:rsidRPr="000E38E4" w:rsidRDefault="0040025C" w:rsidP="0040025C">
            <w:pPr>
              <w:shd w:val="clear" w:color="auto" w:fill="FAFAFA"/>
              <w:spacing w:after="192"/>
              <w:outlineLvl w:val="3"/>
              <w:rPr>
                <w:rFonts w:ascii="NTFPreCursivefk" w:hAnsi="NTFPreCursivefk"/>
                <w:szCs w:val="20"/>
              </w:rPr>
            </w:pPr>
            <w:r>
              <w:rPr>
                <w:rFonts w:ascii="NTFPreCursivefk" w:hAnsi="NTFPreCursivefk"/>
                <w:szCs w:val="20"/>
              </w:rPr>
              <w:t>Words with the digraphs ‘</w:t>
            </w:r>
            <w:proofErr w:type="spellStart"/>
            <w:r>
              <w:rPr>
                <w:rFonts w:ascii="NTFPreCursivefk" w:hAnsi="NTFPreCursivefk"/>
                <w:szCs w:val="20"/>
              </w:rPr>
              <w:t>ue</w:t>
            </w:r>
            <w:proofErr w:type="spellEnd"/>
            <w:r>
              <w:rPr>
                <w:rFonts w:ascii="NTFPreCursivefk" w:hAnsi="NTFPreCursivefk"/>
                <w:szCs w:val="20"/>
              </w:rPr>
              <w:t>’ and ‘</w:t>
            </w:r>
            <w:proofErr w:type="spellStart"/>
            <w:r>
              <w:rPr>
                <w:rFonts w:ascii="NTFPreCursivefk" w:hAnsi="NTFPreCursivefk"/>
                <w:szCs w:val="20"/>
              </w:rPr>
              <w:t>ew</w:t>
            </w:r>
            <w:proofErr w:type="spellEnd"/>
            <w:r>
              <w:rPr>
                <w:rFonts w:ascii="NTFPreCursivefk" w:hAnsi="NTFPreCursivefk"/>
                <w:szCs w:val="20"/>
              </w:rPr>
              <w:t>’</w:t>
            </w:r>
          </w:p>
        </w:tc>
        <w:tc>
          <w:tcPr>
            <w:tcW w:w="2410" w:type="dxa"/>
          </w:tcPr>
          <w:p w:rsidR="0040025C" w:rsidRPr="00F03E4F" w:rsidRDefault="0040025C" w:rsidP="0040025C">
            <w:pPr>
              <w:pStyle w:val="Heading4"/>
              <w:shd w:val="clear" w:color="auto" w:fill="FFFFFF"/>
              <w:spacing w:before="0" w:beforeAutospacing="0" w:after="192" w:afterAutospacing="0"/>
              <w:outlineLvl w:val="3"/>
              <w:rPr>
                <w:rFonts w:ascii="NTFPreCursivefk" w:hAnsi="NTFPreCursivefk"/>
                <w:b w:val="0"/>
                <w:szCs w:val="20"/>
              </w:rPr>
            </w:pPr>
            <w:r>
              <w:rPr>
                <w:rFonts w:ascii="NTFPreCursivefk" w:hAnsi="NTFPreCursivefk"/>
                <w:b w:val="0"/>
                <w:szCs w:val="20"/>
              </w:rPr>
              <w:t>Words where the digraph ‘</w:t>
            </w:r>
            <w:proofErr w:type="spellStart"/>
            <w:r>
              <w:rPr>
                <w:rFonts w:ascii="NTFPreCursivefk" w:hAnsi="NTFPreCursivefk"/>
                <w:b w:val="0"/>
                <w:szCs w:val="20"/>
              </w:rPr>
              <w:t>ie</w:t>
            </w:r>
            <w:proofErr w:type="spellEnd"/>
            <w:r>
              <w:rPr>
                <w:rFonts w:ascii="NTFPreCursivefk" w:hAnsi="NTFPreCursivefk"/>
                <w:b w:val="0"/>
                <w:szCs w:val="20"/>
              </w:rPr>
              <w:t>’ makes an /</w:t>
            </w:r>
            <w:proofErr w:type="spellStart"/>
            <w:r>
              <w:rPr>
                <w:rFonts w:ascii="NTFPreCursivefk" w:hAnsi="NTFPreCursivefk"/>
                <w:b w:val="0"/>
                <w:szCs w:val="20"/>
              </w:rPr>
              <w:t>igh</w:t>
            </w:r>
            <w:proofErr w:type="spellEnd"/>
            <w:r>
              <w:rPr>
                <w:rFonts w:ascii="NTFPreCursivefk" w:hAnsi="NTFPreCursivefk"/>
                <w:b w:val="0"/>
                <w:szCs w:val="20"/>
              </w:rPr>
              <w:t>/ sound</w:t>
            </w:r>
          </w:p>
        </w:tc>
        <w:tc>
          <w:tcPr>
            <w:tcW w:w="1984" w:type="dxa"/>
          </w:tcPr>
          <w:p w:rsidR="0040025C" w:rsidRPr="000E38E4" w:rsidRDefault="0040025C" w:rsidP="0040025C">
            <w:pPr>
              <w:rPr>
                <w:rFonts w:ascii="NTFPreCursivefk" w:hAnsi="NTFPreCursivefk"/>
                <w:szCs w:val="20"/>
              </w:rPr>
            </w:pPr>
            <w:r>
              <w:rPr>
                <w:rFonts w:ascii="NTFPreCursivefk" w:hAnsi="NTFPreCursivefk"/>
                <w:szCs w:val="20"/>
              </w:rPr>
              <w:t>Words where the digraph ‘</w:t>
            </w:r>
            <w:proofErr w:type="spellStart"/>
            <w:r>
              <w:rPr>
                <w:rFonts w:ascii="NTFPreCursivefk" w:hAnsi="NTFPreCursivefk"/>
                <w:szCs w:val="20"/>
              </w:rPr>
              <w:t>ie</w:t>
            </w:r>
            <w:proofErr w:type="spellEnd"/>
            <w:r>
              <w:rPr>
                <w:rFonts w:ascii="NTFPreCursivefk" w:hAnsi="NTFPreCursivefk"/>
                <w:szCs w:val="20"/>
              </w:rPr>
              <w:t>’ makes an /</w:t>
            </w:r>
            <w:proofErr w:type="spellStart"/>
            <w:r>
              <w:rPr>
                <w:rFonts w:ascii="NTFPreCursivefk" w:hAnsi="NTFPreCursivefk"/>
                <w:szCs w:val="20"/>
              </w:rPr>
              <w:t>ee</w:t>
            </w:r>
            <w:proofErr w:type="spellEnd"/>
            <w:r>
              <w:rPr>
                <w:rFonts w:ascii="NTFPreCursivefk" w:hAnsi="NTFPreCursivefk"/>
                <w:szCs w:val="20"/>
              </w:rPr>
              <w:t>/ sound</w:t>
            </w:r>
          </w:p>
        </w:tc>
        <w:tc>
          <w:tcPr>
            <w:tcW w:w="2698" w:type="dxa"/>
            <w:gridSpan w:val="2"/>
          </w:tcPr>
          <w:p w:rsidR="0040025C" w:rsidRPr="00A36906" w:rsidRDefault="0040025C" w:rsidP="0040025C">
            <w:pPr>
              <w:pStyle w:val="Heading4"/>
              <w:shd w:val="clear" w:color="auto" w:fill="FFFFFF"/>
              <w:spacing w:before="0" w:beforeAutospacing="0" w:after="192" w:afterAutospacing="0"/>
              <w:outlineLvl w:val="3"/>
              <w:rPr>
                <w:rFonts w:ascii="NTFPreCursivefk" w:hAnsi="NTFPreCursivefk"/>
                <w:b w:val="0"/>
                <w:szCs w:val="20"/>
              </w:rPr>
            </w:pPr>
            <w:r>
              <w:rPr>
                <w:rFonts w:ascii="NTFPreCursivefk" w:hAnsi="NTFPreCursivefk"/>
                <w:b w:val="0"/>
                <w:szCs w:val="20"/>
              </w:rPr>
              <w:t>Words with the trigraph ‘</w:t>
            </w:r>
            <w:proofErr w:type="spellStart"/>
            <w:r>
              <w:rPr>
                <w:rFonts w:ascii="NTFPreCursivefk" w:hAnsi="NTFPreCursivefk"/>
                <w:b w:val="0"/>
                <w:szCs w:val="20"/>
              </w:rPr>
              <w:t>igh</w:t>
            </w:r>
            <w:proofErr w:type="spellEnd"/>
            <w:r>
              <w:rPr>
                <w:rFonts w:ascii="NTFPreCursivefk" w:hAnsi="NTFPreCursivefk"/>
                <w:b w:val="0"/>
                <w:szCs w:val="20"/>
              </w:rPr>
              <w:t>’</w:t>
            </w:r>
          </w:p>
        </w:tc>
      </w:tr>
      <w:tr w:rsidR="0040025C" w:rsidRPr="000E38E4" w:rsidTr="00CA4A94">
        <w:trPr>
          <w:trHeight w:val="2745"/>
        </w:trPr>
        <w:tc>
          <w:tcPr>
            <w:tcW w:w="1552" w:type="dxa"/>
            <w:shd w:val="clear" w:color="auto" w:fill="FF0000"/>
          </w:tcPr>
          <w:p w:rsidR="0040025C" w:rsidRDefault="0040025C" w:rsidP="0040025C">
            <w:pPr>
              <w:rPr>
                <w:rFonts w:ascii="NTFPreCursivefk" w:hAnsi="NTFPreCursivefk"/>
                <w:szCs w:val="20"/>
              </w:rPr>
            </w:pPr>
            <w:r w:rsidRPr="000E38E4">
              <w:rPr>
                <w:rFonts w:ascii="NTFPreCursivefk" w:hAnsi="NTFPreCursivefk"/>
                <w:szCs w:val="20"/>
              </w:rPr>
              <w:t xml:space="preserve">Complete the </w:t>
            </w:r>
            <w:r>
              <w:rPr>
                <w:rFonts w:ascii="NTFPreCursivefk" w:hAnsi="NTFPreCursivefk"/>
                <w:szCs w:val="20"/>
              </w:rPr>
              <w:t xml:space="preserve">activities on spellingshed.com </w:t>
            </w:r>
          </w:p>
          <w:p w:rsidR="0040025C" w:rsidRDefault="0040025C" w:rsidP="0040025C">
            <w:pPr>
              <w:rPr>
                <w:rFonts w:ascii="NTFPreCursivefk" w:hAnsi="NTFPreCursivefk"/>
                <w:szCs w:val="20"/>
              </w:rPr>
            </w:pPr>
          </w:p>
          <w:p w:rsidR="0040025C" w:rsidRPr="000E38E4" w:rsidRDefault="0040025C" w:rsidP="0040025C">
            <w:pPr>
              <w:rPr>
                <w:rFonts w:ascii="NTFPreCursivefk" w:hAnsi="NTFPreCursivefk"/>
                <w:szCs w:val="20"/>
              </w:rPr>
            </w:pPr>
          </w:p>
        </w:tc>
        <w:tc>
          <w:tcPr>
            <w:tcW w:w="2412" w:type="dxa"/>
          </w:tcPr>
          <w:p w:rsidR="0040025C" w:rsidRDefault="0040025C" w:rsidP="0040025C">
            <w:pPr>
              <w:rPr>
                <w:rFonts w:ascii="NTFPreCursivefk" w:hAnsi="NTFPreCursivefk"/>
                <w:szCs w:val="20"/>
              </w:rPr>
            </w:pPr>
            <w:r>
              <w:rPr>
                <w:rFonts w:ascii="NTFPreCursivefk" w:hAnsi="NTFPreCursivefk"/>
                <w:szCs w:val="20"/>
              </w:rPr>
              <w:t>how</w:t>
            </w:r>
          </w:p>
          <w:p w:rsidR="0040025C" w:rsidRDefault="0040025C" w:rsidP="0040025C">
            <w:pPr>
              <w:rPr>
                <w:rFonts w:ascii="NTFPreCursivefk" w:hAnsi="NTFPreCursivefk"/>
                <w:szCs w:val="20"/>
              </w:rPr>
            </w:pPr>
            <w:r>
              <w:rPr>
                <w:rFonts w:ascii="NTFPreCursivefk" w:hAnsi="NTFPreCursivefk"/>
                <w:szCs w:val="20"/>
              </w:rPr>
              <w:t>brown</w:t>
            </w:r>
          </w:p>
          <w:p w:rsidR="0040025C" w:rsidRDefault="0040025C" w:rsidP="0040025C">
            <w:pPr>
              <w:rPr>
                <w:rFonts w:ascii="NTFPreCursivefk" w:hAnsi="NTFPreCursivefk"/>
                <w:szCs w:val="20"/>
              </w:rPr>
            </w:pPr>
            <w:r>
              <w:rPr>
                <w:rFonts w:ascii="NTFPreCursivefk" w:hAnsi="NTFPreCursivefk"/>
                <w:szCs w:val="20"/>
              </w:rPr>
              <w:t>down</w:t>
            </w:r>
          </w:p>
          <w:p w:rsidR="0040025C" w:rsidRDefault="0040025C" w:rsidP="0040025C">
            <w:pPr>
              <w:rPr>
                <w:rFonts w:ascii="NTFPreCursivefk" w:hAnsi="NTFPreCursivefk"/>
                <w:szCs w:val="20"/>
              </w:rPr>
            </w:pPr>
            <w:r>
              <w:rPr>
                <w:rFonts w:ascii="NTFPreCursivefk" w:hAnsi="NTFPreCursivefk"/>
                <w:szCs w:val="20"/>
              </w:rPr>
              <w:t>town</w:t>
            </w:r>
          </w:p>
          <w:p w:rsidR="0040025C" w:rsidRDefault="0040025C" w:rsidP="0040025C">
            <w:pPr>
              <w:rPr>
                <w:rFonts w:ascii="NTFPreCursivefk" w:hAnsi="NTFPreCursivefk"/>
                <w:szCs w:val="20"/>
              </w:rPr>
            </w:pPr>
            <w:r>
              <w:rPr>
                <w:rFonts w:ascii="NTFPreCursivefk" w:hAnsi="NTFPreCursivefk"/>
                <w:szCs w:val="20"/>
              </w:rPr>
              <w:t>frown</w:t>
            </w:r>
          </w:p>
          <w:p w:rsidR="0040025C" w:rsidRDefault="0040025C" w:rsidP="0040025C">
            <w:pPr>
              <w:rPr>
                <w:rFonts w:ascii="NTFPreCursivefk" w:hAnsi="NTFPreCursivefk"/>
                <w:szCs w:val="20"/>
              </w:rPr>
            </w:pPr>
            <w:r>
              <w:rPr>
                <w:rFonts w:ascii="NTFPreCursivefk" w:hAnsi="NTFPreCursivefk"/>
                <w:szCs w:val="20"/>
              </w:rPr>
              <w:t>own</w:t>
            </w:r>
          </w:p>
          <w:p w:rsidR="0040025C" w:rsidRDefault="0040025C" w:rsidP="0040025C">
            <w:pPr>
              <w:rPr>
                <w:rFonts w:ascii="NTFPreCursivefk" w:hAnsi="NTFPreCursivefk"/>
                <w:szCs w:val="20"/>
              </w:rPr>
            </w:pPr>
            <w:r>
              <w:rPr>
                <w:rFonts w:ascii="NTFPreCursivefk" w:hAnsi="NTFPreCursivefk"/>
                <w:szCs w:val="20"/>
              </w:rPr>
              <w:t>blow</w:t>
            </w:r>
          </w:p>
          <w:p w:rsidR="0040025C" w:rsidRDefault="0040025C" w:rsidP="0040025C">
            <w:pPr>
              <w:rPr>
                <w:rFonts w:ascii="NTFPreCursivefk" w:hAnsi="NTFPreCursivefk"/>
                <w:szCs w:val="20"/>
              </w:rPr>
            </w:pPr>
            <w:r>
              <w:rPr>
                <w:rFonts w:ascii="NTFPreCursivefk" w:hAnsi="NTFPreCursivefk"/>
                <w:szCs w:val="20"/>
              </w:rPr>
              <w:t>snow</w:t>
            </w:r>
          </w:p>
          <w:p w:rsidR="0040025C" w:rsidRDefault="0040025C" w:rsidP="0040025C">
            <w:pPr>
              <w:rPr>
                <w:rFonts w:ascii="NTFPreCursivefk" w:hAnsi="NTFPreCursivefk"/>
                <w:szCs w:val="20"/>
              </w:rPr>
            </w:pPr>
            <w:r>
              <w:rPr>
                <w:rFonts w:ascii="NTFPreCursivefk" w:hAnsi="NTFPreCursivefk"/>
                <w:szCs w:val="20"/>
              </w:rPr>
              <w:t>grow</w:t>
            </w:r>
          </w:p>
          <w:p w:rsidR="0040025C" w:rsidRPr="000E38E4" w:rsidRDefault="0040025C" w:rsidP="0040025C">
            <w:pPr>
              <w:rPr>
                <w:rFonts w:ascii="NTFPreCursivefk" w:hAnsi="NTFPreCursivefk"/>
                <w:szCs w:val="20"/>
              </w:rPr>
            </w:pPr>
            <w:r>
              <w:rPr>
                <w:rFonts w:ascii="NTFPreCursivefk" w:hAnsi="NTFPreCursivefk"/>
                <w:szCs w:val="20"/>
              </w:rPr>
              <w:t>show</w:t>
            </w:r>
          </w:p>
        </w:tc>
        <w:tc>
          <w:tcPr>
            <w:tcW w:w="2410" w:type="dxa"/>
          </w:tcPr>
          <w:p w:rsidR="0040025C" w:rsidRDefault="0040025C" w:rsidP="0040025C">
            <w:pPr>
              <w:rPr>
                <w:rFonts w:ascii="NTFPreCursivefk" w:hAnsi="NTFPreCursivefk"/>
                <w:szCs w:val="20"/>
              </w:rPr>
            </w:pPr>
            <w:r>
              <w:rPr>
                <w:rFonts w:ascii="NTFPreCursivefk" w:hAnsi="NTFPreCursivefk"/>
                <w:szCs w:val="20"/>
              </w:rPr>
              <w:t>very</w:t>
            </w:r>
          </w:p>
          <w:p w:rsidR="0040025C" w:rsidRDefault="0040025C" w:rsidP="0040025C">
            <w:pPr>
              <w:rPr>
                <w:rFonts w:ascii="NTFPreCursivefk" w:hAnsi="NTFPreCursivefk"/>
                <w:szCs w:val="20"/>
              </w:rPr>
            </w:pPr>
            <w:r>
              <w:rPr>
                <w:rFonts w:ascii="NTFPreCursivefk" w:hAnsi="NTFPreCursivefk"/>
                <w:szCs w:val="20"/>
              </w:rPr>
              <w:t>happy</w:t>
            </w:r>
          </w:p>
          <w:p w:rsidR="0040025C" w:rsidRDefault="0040025C" w:rsidP="0040025C">
            <w:pPr>
              <w:rPr>
                <w:rFonts w:ascii="NTFPreCursivefk" w:hAnsi="NTFPreCursivefk"/>
                <w:szCs w:val="20"/>
              </w:rPr>
            </w:pPr>
            <w:r>
              <w:rPr>
                <w:rFonts w:ascii="NTFPreCursivefk" w:hAnsi="NTFPreCursivefk"/>
                <w:szCs w:val="20"/>
              </w:rPr>
              <w:t>funny</w:t>
            </w:r>
          </w:p>
          <w:p w:rsidR="0040025C" w:rsidRDefault="0040025C" w:rsidP="0040025C">
            <w:pPr>
              <w:rPr>
                <w:rFonts w:ascii="NTFPreCursivefk" w:hAnsi="NTFPreCursivefk"/>
                <w:szCs w:val="20"/>
              </w:rPr>
            </w:pPr>
            <w:r>
              <w:rPr>
                <w:rFonts w:ascii="NTFPreCursivefk" w:hAnsi="NTFPreCursivefk"/>
                <w:szCs w:val="20"/>
              </w:rPr>
              <w:t>party</w:t>
            </w:r>
          </w:p>
          <w:p w:rsidR="0040025C" w:rsidRDefault="0040025C" w:rsidP="0040025C">
            <w:pPr>
              <w:rPr>
                <w:rFonts w:ascii="NTFPreCursivefk" w:hAnsi="NTFPreCursivefk"/>
                <w:szCs w:val="20"/>
              </w:rPr>
            </w:pPr>
            <w:r>
              <w:rPr>
                <w:rFonts w:ascii="NTFPreCursivefk" w:hAnsi="NTFPreCursivefk"/>
                <w:szCs w:val="20"/>
              </w:rPr>
              <w:t>family</w:t>
            </w:r>
          </w:p>
          <w:p w:rsidR="0040025C" w:rsidRDefault="0040025C" w:rsidP="0040025C">
            <w:pPr>
              <w:rPr>
                <w:rFonts w:ascii="NTFPreCursivefk" w:hAnsi="NTFPreCursivefk"/>
                <w:szCs w:val="20"/>
              </w:rPr>
            </w:pPr>
            <w:r>
              <w:rPr>
                <w:rFonts w:ascii="NTFPreCursivefk" w:hAnsi="NTFPreCursivefk"/>
                <w:szCs w:val="20"/>
              </w:rPr>
              <w:t>give</w:t>
            </w:r>
          </w:p>
          <w:p w:rsidR="0040025C" w:rsidRDefault="0040025C" w:rsidP="0040025C">
            <w:pPr>
              <w:rPr>
                <w:rFonts w:ascii="NTFPreCursivefk" w:hAnsi="NTFPreCursivefk"/>
                <w:szCs w:val="20"/>
              </w:rPr>
            </w:pPr>
            <w:r>
              <w:rPr>
                <w:rFonts w:ascii="NTFPreCursivefk" w:hAnsi="NTFPreCursivefk"/>
                <w:szCs w:val="20"/>
              </w:rPr>
              <w:t>have</w:t>
            </w:r>
          </w:p>
          <w:p w:rsidR="0040025C" w:rsidRDefault="0040025C" w:rsidP="0040025C">
            <w:pPr>
              <w:rPr>
                <w:rFonts w:ascii="NTFPreCursivefk" w:hAnsi="NTFPreCursivefk"/>
                <w:szCs w:val="20"/>
              </w:rPr>
            </w:pPr>
            <w:r>
              <w:rPr>
                <w:rFonts w:ascii="NTFPreCursivefk" w:hAnsi="NTFPreCursivefk"/>
                <w:szCs w:val="20"/>
              </w:rPr>
              <w:t>love</w:t>
            </w:r>
          </w:p>
          <w:p w:rsidR="0040025C" w:rsidRDefault="0040025C" w:rsidP="0040025C">
            <w:pPr>
              <w:rPr>
                <w:rFonts w:ascii="NTFPreCursivefk" w:hAnsi="NTFPreCursivefk"/>
                <w:szCs w:val="20"/>
              </w:rPr>
            </w:pPr>
            <w:r>
              <w:rPr>
                <w:rFonts w:ascii="NTFPreCursivefk" w:hAnsi="NTFPreCursivefk"/>
                <w:szCs w:val="20"/>
              </w:rPr>
              <w:t>shove</w:t>
            </w:r>
          </w:p>
          <w:p w:rsidR="0040025C" w:rsidRPr="000E38E4" w:rsidRDefault="0040025C" w:rsidP="0040025C">
            <w:pPr>
              <w:rPr>
                <w:rFonts w:ascii="NTFPreCursivefk" w:hAnsi="NTFPreCursivefk"/>
                <w:szCs w:val="20"/>
              </w:rPr>
            </w:pPr>
            <w:r>
              <w:rPr>
                <w:rFonts w:ascii="NTFPreCursivefk" w:hAnsi="NTFPreCursivefk"/>
                <w:szCs w:val="20"/>
              </w:rPr>
              <w:t>dove</w:t>
            </w:r>
          </w:p>
        </w:tc>
        <w:tc>
          <w:tcPr>
            <w:tcW w:w="1701" w:type="dxa"/>
          </w:tcPr>
          <w:p w:rsidR="0040025C" w:rsidRDefault="0040025C" w:rsidP="0040025C">
            <w:pPr>
              <w:rPr>
                <w:rFonts w:ascii="NTFPreCursivefk" w:hAnsi="NTFPreCursivefk"/>
                <w:szCs w:val="20"/>
              </w:rPr>
            </w:pPr>
            <w:r>
              <w:rPr>
                <w:rFonts w:ascii="NTFPreCursivefk" w:hAnsi="NTFPreCursivefk"/>
                <w:szCs w:val="20"/>
              </w:rPr>
              <w:t>blue</w:t>
            </w:r>
          </w:p>
          <w:p w:rsidR="0040025C" w:rsidRDefault="0040025C" w:rsidP="0040025C">
            <w:pPr>
              <w:rPr>
                <w:rFonts w:ascii="NTFPreCursivefk" w:hAnsi="NTFPreCursivefk"/>
                <w:szCs w:val="20"/>
              </w:rPr>
            </w:pPr>
            <w:r>
              <w:rPr>
                <w:rFonts w:ascii="NTFPreCursivefk" w:hAnsi="NTFPreCursivefk"/>
                <w:szCs w:val="20"/>
              </w:rPr>
              <w:t>true</w:t>
            </w:r>
          </w:p>
          <w:p w:rsidR="0040025C" w:rsidRDefault="0040025C" w:rsidP="0040025C">
            <w:pPr>
              <w:rPr>
                <w:rFonts w:ascii="NTFPreCursivefk" w:hAnsi="NTFPreCursivefk"/>
                <w:szCs w:val="20"/>
              </w:rPr>
            </w:pPr>
            <w:r>
              <w:rPr>
                <w:rFonts w:ascii="NTFPreCursivefk" w:hAnsi="NTFPreCursivefk"/>
                <w:szCs w:val="20"/>
              </w:rPr>
              <w:t>Tuesday</w:t>
            </w:r>
          </w:p>
          <w:p w:rsidR="0040025C" w:rsidRDefault="0040025C" w:rsidP="0040025C">
            <w:pPr>
              <w:rPr>
                <w:rFonts w:ascii="NTFPreCursivefk" w:hAnsi="NTFPreCursivefk"/>
                <w:szCs w:val="20"/>
              </w:rPr>
            </w:pPr>
            <w:r>
              <w:rPr>
                <w:rFonts w:ascii="NTFPreCursivefk" w:hAnsi="NTFPreCursivefk"/>
                <w:szCs w:val="20"/>
              </w:rPr>
              <w:t>few</w:t>
            </w:r>
          </w:p>
          <w:p w:rsidR="0040025C" w:rsidRDefault="0040025C" w:rsidP="0040025C">
            <w:pPr>
              <w:rPr>
                <w:rFonts w:ascii="NTFPreCursivefk" w:hAnsi="NTFPreCursivefk"/>
                <w:szCs w:val="20"/>
              </w:rPr>
            </w:pPr>
            <w:r>
              <w:rPr>
                <w:rFonts w:ascii="NTFPreCursivefk" w:hAnsi="NTFPreCursivefk"/>
                <w:szCs w:val="20"/>
              </w:rPr>
              <w:t>drew</w:t>
            </w:r>
          </w:p>
          <w:p w:rsidR="0040025C" w:rsidRDefault="0040025C" w:rsidP="0040025C">
            <w:pPr>
              <w:rPr>
                <w:rFonts w:ascii="NTFPreCursivefk" w:hAnsi="NTFPreCursivefk"/>
                <w:szCs w:val="20"/>
              </w:rPr>
            </w:pPr>
            <w:r>
              <w:rPr>
                <w:rFonts w:ascii="NTFPreCursivefk" w:hAnsi="NTFPreCursivefk"/>
                <w:szCs w:val="20"/>
              </w:rPr>
              <w:t>clue</w:t>
            </w:r>
          </w:p>
          <w:p w:rsidR="0040025C" w:rsidRDefault="0040025C" w:rsidP="0040025C">
            <w:pPr>
              <w:rPr>
                <w:rFonts w:ascii="NTFPreCursivefk" w:hAnsi="NTFPreCursivefk"/>
                <w:szCs w:val="20"/>
              </w:rPr>
            </w:pPr>
            <w:r>
              <w:rPr>
                <w:rFonts w:ascii="NTFPreCursivefk" w:hAnsi="NTFPreCursivefk"/>
                <w:szCs w:val="20"/>
              </w:rPr>
              <w:t>rescue</w:t>
            </w:r>
          </w:p>
          <w:p w:rsidR="0040025C" w:rsidRDefault="0040025C" w:rsidP="0040025C">
            <w:pPr>
              <w:rPr>
                <w:rFonts w:ascii="NTFPreCursivefk" w:hAnsi="NTFPreCursivefk"/>
                <w:szCs w:val="20"/>
              </w:rPr>
            </w:pPr>
            <w:r>
              <w:rPr>
                <w:rFonts w:ascii="NTFPreCursivefk" w:hAnsi="NTFPreCursivefk"/>
                <w:szCs w:val="20"/>
              </w:rPr>
              <w:t>new</w:t>
            </w:r>
          </w:p>
          <w:p w:rsidR="0040025C" w:rsidRDefault="0040025C" w:rsidP="0040025C">
            <w:pPr>
              <w:rPr>
                <w:rFonts w:ascii="NTFPreCursivefk" w:hAnsi="NTFPreCursivefk"/>
                <w:szCs w:val="20"/>
              </w:rPr>
            </w:pPr>
            <w:r>
              <w:rPr>
                <w:rFonts w:ascii="NTFPreCursivefk" w:hAnsi="NTFPreCursivefk"/>
                <w:szCs w:val="20"/>
              </w:rPr>
              <w:t>grew</w:t>
            </w:r>
          </w:p>
          <w:p w:rsidR="0040025C" w:rsidRPr="000E38E4" w:rsidRDefault="0040025C" w:rsidP="0040025C">
            <w:pPr>
              <w:rPr>
                <w:rFonts w:ascii="NTFPreCursivefk" w:hAnsi="NTFPreCursivefk"/>
                <w:szCs w:val="20"/>
              </w:rPr>
            </w:pPr>
            <w:r>
              <w:rPr>
                <w:rFonts w:ascii="NTFPreCursivefk" w:hAnsi="NTFPreCursivefk"/>
                <w:szCs w:val="20"/>
              </w:rPr>
              <w:t>threw</w:t>
            </w:r>
          </w:p>
        </w:tc>
        <w:tc>
          <w:tcPr>
            <w:tcW w:w="2410" w:type="dxa"/>
          </w:tcPr>
          <w:p w:rsidR="0040025C" w:rsidRDefault="0040025C" w:rsidP="0040025C">
            <w:pPr>
              <w:rPr>
                <w:rFonts w:ascii="NTFPreCursivefk" w:hAnsi="NTFPreCursivefk"/>
                <w:szCs w:val="20"/>
              </w:rPr>
            </w:pPr>
            <w:r>
              <w:rPr>
                <w:rFonts w:ascii="NTFPreCursivefk" w:hAnsi="NTFPreCursivefk"/>
                <w:szCs w:val="20"/>
              </w:rPr>
              <w:t>spied</w:t>
            </w:r>
          </w:p>
          <w:p w:rsidR="0040025C" w:rsidRDefault="0040025C" w:rsidP="0040025C">
            <w:pPr>
              <w:rPr>
                <w:rFonts w:ascii="NTFPreCursivefk" w:hAnsi="NTFPreCursivefk"/>
                <w:szCs w:val="20"/>
              </w:rPr>
            </w:pPr>
            <w:r>
              <w:rPr>
                <w:rFonts w:ascii="NTFPreCursivefk" w:hAnsi="NTFPreCursivefk"/>
                <w:szCs w:val="20"/>
              </w:rPr>
              <w:t>fried</w:t>
            </w:r>
          </w:p>
          <w:p w:rsidR="0040025C" w:rsidRDefault="0040025C" w:rsidP="0040025C">
            <w:pPr>
              <w:rPr>
                <w:rFonts w:ascii="NTFPreCursivefk" w:hAnsi="NTFPreCursivefk"/>
                <w:szCs w:val="20"/>
              </w:rPr>
            </w:pPr>
            <w:r>
              <w:rPr>
                <w:rFonts w:ascii="NTFPreCursivefk" w:hAnsi="NTFPreCursivefk"/>
                <w:szCs w:val="20"/>
              </w:rPr>
              <w:t>lie</w:t>
            </w:r>
          </w:p>
          <w:p w:rsidR="0040025C" w:rsidRDefault="0040025C" w:rsidP="0040025C">
            <w:pPr>
              <w:rPr>
                <w:rFonts w:ascii="NTFPreCursivefk" w:hAnsi="NTFPreCursivefk"/>
                <w:szCs w:val="20"/>
              </w:rPr>
            </w:pPr>
            <w:r>
              <w:rPr>
                <w:rFonts w:ascii="NTFPreCursivefk" w:hAnsi="NTFPreCursivefk"/>
                <w:szCs w:val="20"/>
              </w:rPr>
              <w:t>pie</w:t>
            </w:r>
          </w:p>
          <w:p w:rsidR="0040025C" w:rsidRDefault="0040025C" w:rsidP="0040025C">
            <w:pPr>
              <w:rPr>
                <w:rFonts w:ascii="NTFPreCursivefk" w:hAnsi="NTFPreCursivefk"/>
                <w:szCs w:val="20"/>
              </w:rPr>
            </w:pPr>
            <w:r>
              <w:rPr>
                <w:rFonts w:ascii="NTFPreCursivefk" w:hAnsi="NTFPreCursivefk"/>
                <w:szCs w:val="20"/>
              </w:rPr>
              <w:t>tried</w:t>
            </w:r>
          </w:p>
          <w:p w:rsidR="0040025C" w:rsidRDefault="0040025C" w:rsidP="0040025C">
            <w:pPr>
              <w:rPr>
                <w:rFonts w:ascii="NTFPreCursivefk" w:hAnsi="NTFPreCursivefk"/>
                <w:szCs w:val="20"/>
              </w:rPr>
            </w:pPr>
            <w:r>
              <w:rPr>
                <w:rFonts w:ascii="NTFPreCursivefk" w:hAnsi="NTFPreCursivefk"/>
                <w:szCs w:val="20"/>
              </w:rPr>
              <w:t>dried</w:t>
            </w:r>
          </w:p>
          <w:p w:rsidR="0040025C" w:rsidRDefault="0040025C" w:rsidP="0040025C">
            <w:pPr>
              <w:rPr>
                <w:rFonts w:ascii="NTFPreCursivefk" w:hAnsi="NTFPreCursivefk"/>
                <w:szCs w:val="20"/>
              </w:rPr>
            </w:pPr>
            <w:r>
              <w:rPr>
                <w:rFonts w:ascii="NTFPreCursivefk" w:hAnsi="NTFPreCursivefk"/>
                <w:szCs w:val="20"/>
              </w:rPr>
              <w:t>tie</w:t>
            </w:r>
          </w:p>
          <w:p w:rsidR="0040025C" w:rsidRDefault="0040025C" w:rsidP="0040025C">
            <w:pPr>
              <w:rPr>
                <w:rFonts w:ascii="NTFPreCursivefk" w:hAnsi="NTFPreCursivefk"/>
                <w:szCs w:val="20"/>
              </w:rPr>
            </w:pPr>
            <w:r>
              <w:rPr>
                <w:rFonts w:ascii="NTFPreCursivefk" w:hAnsi="NTFPreCursivefk"/>
                <w:szCs w:val="20"/>
              </w:rPr>
              <w:t>cried</w:t>
            </w:r>
          </w:p>
          <w:p w:rsidR="0040025C" w:rsidRDefault="0040025C" w:rsidP="0040025C">
            <w:pPr>
              <w:rPr>
                <w:rFonts w:ascii="NTFPreCursivefk" w:hAnsi="NTFPreCursivefk"/>
                <w:szCs w:val="20"/>
              </w:rPr>
            </w:pPr>
            <w:r>
              <w:rPr>
                <w:rFonts w:ascii="NTFPreCursivefk" w:hAnsi="NTFPreCursivefk"/>
                <w:szCs w:val="20"/>
              </w:rPr>
              <w:t>died</w:t>
            </w:r>
          </w:p>
          <w:p w:rsidR="0040025C" w:rsidRPr="000E38E4" w:rsidRDefault="0040025C" w:rsidP="0040025C">
            <w:pPr>
              <w:rPr>
                <w:rFonts w:ascii="NTFPreCursivefk" w:hAnsi="NTFPreCursivefk"/>
                <w:szCs w:val="20"/>
              </w:rPr>
            </w:pPr>
            <w:r>
              <w:rPr>
                <w:rFonts w:ascii="NTFPreCursivefk" w:hAnsi="NTFPreCursivefk"/>
                <w:szCs w:val="20"/>
              </w:rPr>
              <w:t>tied</w:t>
            </w:r>
          </w:p>
        </w:tc>
        <w:tc>
          <w:tcPr>
            <w:tcW w:w="1984" w:type="dxa"/>
          </w:tcPr>
          <w:p w:rsidR="0040025C" w:rsidRDefault="0040025C" w:rsidP="0040025C">
            <w:pPr>
              <w:rPr>
                <w:rFonts w:ascii="NTFPreCursivefk" w:hAnsi="NTFPreCursivefk"/>
                <w:szCs w:val="20"/>
              </w:rPr>
            </w:pPr>
            <w:r>
              <w:rPr>
                <w:rFonts w:ascii="NTFPreCursivefk" w:hAnsi="NTFPreCursivefk"/>
                <w:szCs w:val="20"/>
              </w:rPr>
              <w:t>chief</w:t>
            </w:r>
          </w:p>
          <w:p w:rsidR="0040025C" w:rsidRDefault="0040025C" w:rsidP="0040025C">
            <w:pPr>
              <w:rPr>
                <w:rFonts w:ascii="NTFPreCursivefk" w:hAnsi="NTFPreCursivefk"/>
                <w:szCs w:val="20"/>
              </w:rPr>
            </w:pPr>
            <w:r>
              <w:rPr>
                <w:rFonts w:ascii="NTFPreCursivefk" w:hAnsi="NTFPreCursivefk"/>
                <w:szCs w:val="20"/>
              </w:rPr>
              <w:t>thief</w:t>
            </w:r>
          </w:p>
          <w:p w:rsidR="0040025C" w:rsidRDefault="0040025C" w:rsidP="0040025C">
            <w:pPr>
              <w:rPr>
                <w:rFonts w:ascii="NTFPreCursivefk" w:hAnsi="NTFPreCursivefk"/>
                <w:szCs w:val="20"/>
              </w:rPr>
            </w:pPr>
            <w:r>
              <w:rPr>
                <w:rFonts w:ascii="NTFPreCursivefk" w:hAnsi="NTFPreCursivefk"/>
                <w:szCs w:val="20"/>
              </w:rPr>
              <w:t>piece</w:t>
            </w:r>
          </w:p>
          <w:p w:rsidR="0040025C" w:rsidRDefault="0040025C" w:rsidP="0040025C">
            <w:pPr>
              <w:rPr>
                <w:rFonts w:ascii="NTFPreCursivefk" w:hAnsi="NTFPreCursivefk"/>
                <w:szCs w:val="20"/>
              </w:rPr>
            </w:pPr>
            <w:r>
              <w:rPr>
                <w:rFonts w:ascii="NTFPreCursivefk" w:hAnsi="NTFPreCursivefk"/>
                <w:szCs w:val="20"/>
              </w:rPr>
              <w:t>brief</w:t>
            </w:r>
          </w:p>
          <w:p w:rsidR="0040025C" w:rsidRDefault="0040025C" w:rsidP="0040025C">
            <w:pPr>
              <w:rPr>
                <w:rFonts w:ascii="NTFPreCursivefk" w:hAnsi="NTFPreCursivefk"/>
                <w:szCs w:val="20"/>
              </w:rPr>
            </w:pPr>
            <w:r>
              <w:rPr>
                <w:rFonts w:ascii="NTFPreCursivefk" w:hAnsi="NTFPreCursivefk"/>
                <w:szCs w:val="20"/>
              </w:rPr>
              <w:t>handkerchief</w:t>
            </w:r>
          </w:p>
          <w:p w:rsidR="0040025C" w:rsidRDefault="0040025C" w:rsidP="0040025C">
            <w:pPr>
              <w:rPr>
                <w:rFonts w:ascii="NTFPreCursivefk" w:hAnsi="NTFPreCursivefk"/>
                <w:szCs w:val="20"/>
              </w:rPr>
            </w:pPr>
            <w:r>
              <w:rPr>
                <w:rFonts w:ascii="NTFPreCursivefk" w:hAnsi="NTFPreCursivefk"/>
                <w:szCs w:val="20"/>
              </w:rPr>
              <w:t>field</w:t>
            </w:r>
          </w:p>
          <w:p w:rsidR="0040025C" w:rsidRDefault="0040025C" w:rsidP="0040025C">
            <w:pPr>
              <w:rPr>
                <w:rFonts w:ascii="NTFPreCursivefk" w:hAnsi="NTFPreCursivefk"/>
                <w:szCs w:val="20"/>
              </w:rPr>
            </w:pPr>
            <w:r>
              <w:rPr>
                <w:rFonts w:ascii="NTFPreCursivefk" w:hAnsi="NTFPreCursivefk"/>
                <w:szCs w:val="20"/>
              </w:rPr>
              <w:t>belief</w:t>
            </w:r>
          </w:p>
          <w:p w:rsidR="0040025C" w:rsidRDefault="0040025C" w:rsidP="0040025C">
            <w:pPr>
              <w:rPr>
                <w:rFonts w:ascii="NTFPreCursivefk" w:hAnsi="NTFPreCursivefk"/>
                <w:szCs w:val="20"/>
              </w:rPr>
            </w:pPr>
            <w:r>
              <w:rPr>
                <w:rFonts w:ascii="NTFPreCursivefk" w:hAnsi="NTFPreCursivefk"/>
                <w:szCs w:val="20"/>
              </w:rPr>
              <w:t>priest</w:t>
            </w:r>
          </w:p>
          <w:p w:rsidR="0040025C" w:rsidRDefault="0040025C" w:rsidP="0040025C">
            <w:pPr>
              <w:rPr>
                <w:rFonts w:ascii="NTFPreCursivefk" w:hAnsi="NTFPreCursivefk"/>
                <w:szCs w:val="20"/>
              </w:rPr>
            </w:pPr>
            <w:r>
              <w:rPr>
                <w:rFonts w:ascii="NTFPreCursivefk" w:hAnsi="NTFPreCursivefk"/>
                <w:szCs w:val="20"/>
              </w:rPr>
              <w:t>shield</w:t>
            </w:r>
          </w:p>
          <w:p w:rsidR="0040025C" w:rsidRPr="000E38E4" w:rsidRDefault="0040025C" w:rsidP="0040025C">
            <w:pPr>
              <w:rPr>
                <w:rFonts w:ascii="NTFPreCursivefk" w:hAnsi="NTFPreCursivefk"/>
                <w:szCs w:val="20"/>
              </w:rPr>
            </w:pPr>
            <w:r>
              <w:rPr>
                <w:rFonts w:ascii="NTFPreCursivefk" w:hAnsi="NTFPreCursivefk"/>
                <w:szCs w:val="20"/>
              </w:rPr>
              <w:t>grief</w:t>
            </w:r>
          </w:p>
        </w:tc>
        <w:tc>
          <w:tcPr>
            <w:tcW w:w="2698" w:type="dxa"/>
            <w:gridSpan w:val="2"/>
          </w:tcPr>
          <w:p w:rsidR="0040025C" w:rsidRDefault="0040025C" w:rsidP="0040025C">
            <w:pPr>
              <w:rPr>
                <w:rFonts w:ascii="NTFPreCursivefk" w:hAnsi="NTFPreCursivefk"/>
                <w:szCs w:val="20"/>
              </w:rPr>
            </w:pPr>
            <w:r>
              <w:rPr>
                <w:rFonts w:ascii="NTFPreCursivefk" w:hAnsi="NTFPreCursivefk"/>
                <w:szCs w:val="20"/>
              </w:rPr>
              <w:t>high</w:t>
            </w:r>
          </w:p>
          <w:p w:rsidR="0040025C" w:rsidRDefault="0040025C" w:rsidP="0040025C">
            <w:pPr>
              <w:rPr>
                <w:rFonts w:ascii="NTFPreCursivefk" w:hAnsi="NTFPreCursivefk"/>
                <w:szCs w:val="20"/>
              </w:rPr>
            </w:pPr>
            <w:r>
              <w:rPr>
                <w:rFonts w:ascii="NTFPreCursivefk" w:hAnsi="NTFPreCursivefk"/>
                <w:szCs w:val="20"/>
              </w:rPr>
              <w:t>light</w:t>
            </w:r>
          </w:p>
          <w:p w:rsidR="0040025C" w:rsidRDefault="0040025C" w:rsidP="0040025C">
            <w:pPr>
              <w:rPr>
                <w:rFonts w:ascii="NTFPreCursivefk" w:hAnsi="NTFPreCursivefk"/>
                <w:szCs w:val="20"/>
              </w:rPr>
            </w:pPr>
            <w:r>
              <w:rPr>
                <w:rFonts w:ascii="NTFPreCursivefk" w:hAnsi="NTFPreCursivefk"/>
                <w:szCs w:val="20"/>
              </w:rPr>
              <w:t>right</w:t>
            </w:r>
          </w:p>
          <w:p w:rsidR="0040025C" w:rsidRDefault="0040025C" w:rsidP="0040025C">
            <w:pPr>
              <w:rPr>
                <w:rFonts w:ascii="NTFPreCursivefk" w:hAnsi="NTFPreCursivefk"/>
                <w:szCs w:val="20"/>
              </w:rPr>
            </w:pPr>
            <w:r>
              <w:rPr>
                <w:rFonts w:ascii="NTFPreCursivefk" w:hAnsi="NTFPreCursivefk"/>
                <w:szCs w:val="20"/>
              </w:rPr>
              <w:t>tight</w:t>
            </w:r>
          </w:p>
          <w:p w:rsidR="0040025C" w:rsidRDefault="0040025C" w:rsidP="0040025C">
            <w:pPr>
              <w:rPr>
                <w:rFonts w:ascii="NTFPreCursivefk" w:hAnsi="NTFPreCursivefk"/>
                <w:szCs w:val="20"/>
              </w:rPr>
            </w:pPr>
            <w:r>
              <w:rPr>
                <w:rFonts w:ascii="NTFPreCursivefk" w:hAnsi="NTFPreCursivefk"/>
                <w:szCs w:val="20"/>
              </w:rPr>
              <w:t>night</w:t>
            </w:r>
          </w:p>
          <w:p w:rsidR="0040025C" w:rsidRDefault="0040025C" w:rsidP="0040025C">
            <w:pPr>
              <w:rPr>
                <w:rFonts w:ascii="NTFPreCursivefk" w:hAnsi="NTFPreCursivefk"/>
                <w:szCs w:val="20"/>
              </w:rPr>
            </w:pPr>
            <w:r>
              <w:rPr>
                <w:rFonts w:ascii="NTFPreCursivefk" w:hAnsi="NTFPreCursivefk"/>
                <w:szCs w:val="20"/>
              </w:rPr>
              <w:t>bright</w:t>
            </w:r>
          </w:p>
          <w:p w:rsidR="0040025C" w:rsidRDefault="0040025C" w:rsidP="0040025C">
            <w:pPr>
              <w:rPr>
                <w:rFonts w:ascii="NTFPreCursivefk" w:hAnsi="NTFPreCursivefk"/>
                <w:szCs w:val="20"/>
              </w:rPr>
            </w:pPr>
            <w:r>
              <w:rPr>
                <w:rFonts w:ascii="NTFPreCursivefk" w:hAnsi="NTFPreCursivefk"/>
                <w:szCs w:val="20"/>
              </w:rPr>
              <w:t>sight</w:t>
            </w:r>
          </w:p>
          <w:p w:rsidR="0040025C" w:rsidRDefault="0040025C" w:rsidP="0040025C">
            <w:pPr>
              <w:rPr>
                <w:rFonts w:ascii="NTFPreCursivefk" w:hAnsi="NTFPreCursivefk"/>
                <w:szCs w:val="20"/>
              </w:rPr>
            </w:pPr>
            <w:r>
              <w:rPr>
                <w:rFonts w:ascii="NTFPreCursivefk" w:hAnsi="NTFPreCursivefk"/>
                <w:szCs w:val="20"/>
              </w:rPr>
              <w:t>mighty</w:t>
            </w:r>
          </w:p>
          <w:p w:rsidR="0040025C" w:rsidRDefault="0040025C" w:rsidP="0040025C">
            <w:pPr>
              <w:rPr>
                <w:rFonts w:ascii="NTFPreCursivefk" w:hAnsi="NTFPreCursivefk"/>
                <w:szCs w:val="20"/>
              </w:rPr>
            </w:pPr>
            <w:r>
              <w:rPr>
                <w:rFonts w:ascii="NTFPreCursivefk" w:hAnsi="NTFPreCursivefk"/>
                <w:szCs w:val="20"/>
              </w:rPr>
              <w:t>fright</w:t>
            </w:r>
          </w:p>
          <w:p w:rsidR="0040025C" w:rsidRPr="000E38E4" w:rsidRDefault="0040025C" w:rsidP="0040025C">
            <w:pPr>
              <w:rPr>
                <w:rFonts w:ascii="NTFPreCursivefk" w:hAnsi="NTFPreCursivefk"/>
                <w:szCs w:val="20"/>
              </w:rPr>
            </w:pPr>
            <w:r>
              <w:rPr>
                <w:rFonts w:ascii="NTFPreCursivefk" w:hAnsi="NTFPreCursivefk"/>
                <w:szCs w:val="20"/>
              </w:rPr>
              <w:t>midnight</w:t>
            </w:r>
          </w:p>
        </w:tc>
      </w:tr>
      <w:tr w:rsidR="00F842DD" w:rsidRPr="000E38E4" w:rsidTr="00CA4A94">
        <w:trPr>
          <w:trHeight w:val="90"/>
        </w:trPr>
        <w:tc>
          <w:tcPr>
            <w:tcW w:w="1552" w:type="dxa"/>
            <w:shd w:val="clear" w:color="auto" w:fill="00B0F0"/>
          </w:tcPr>
          <w:p w:rsidR="00F842DD" w:rsidRDefault="00F842DD" w:rsidP="00F842DD">
            <w:pPr>
              <w:rPr>
                <w:rFonts w:ascii="NTFPreCursivefk" w:hAnsi="NTFPreCursivefk"/>
                <w:b/>
                <w:szCs w:val="20"/>
              </w:rPr>
            </w:pPr>
            <w:r w:rsidRPr="00E13CF7">
              <w:rPr>
                <w:rFonts w:ascii="NTFPreCursivefk" w:hAnsi="NTFPreCursivefk"/>
                <w:b/>
                <w:szCs w:val="20"/>
              </w:rPr>
              <w:t>Maths</w:t>
            </w:r>
          </w:p>
          <w:p w:rsidR="00F842DD" w:rsidRPr="00E13CF7" w:rsidRDefault="00F842DD" w:rsidP="00F842DD">
            <w:pPr>
              <w:rPr>
                <w:rFonts w:ascii="NTFPreCursivefk" w:hAnsi="NTFPreCursivefk"/>
                <w:szCs w:val="20"/>
              </w:rPr>
            </w:pPr>
            <w:r>
              <w:rPr>
                <w:rFonts w:ascii="NTFPreCursivefk" w:hAnsi="NTFPreCursivefk"/>
                <w:b/>
                <w:szCs w:val="20"/>
              </w:rPr>
              <w:t xml:space="preserve">Please log onto </w:t>
            </w:r>
            <w:r w:rsidR="0013618B">
              <w:rPr>
                <w:rFonts w:ascii="NTFPreCursivefk" w:hAnsi="NTFPreCursivefk"/>
                <w:b/>
                <w:szCs w:val="20"/>
              </w:rPr>
              <w:t>maths shed – use ed shed login</w:t>
            </w:r>
          </w:p>
        </w:tc>
        <w:tc>
          <w:tcPr>
            <w:tcW w:w="2412" w:type="dxa"/>
          </w:tcPr>
          <w:p w:rsidR="00F842DD" w:rsidRPr="00CA4A94" w:rsidRDefault="0013618B" w:rsidP="00F842DD">
            <w:pPr>
              <w:rPr>
                <w:rFonts w:ascii="NTFPreCursivefk" w:hAnsi="NTFPreCursivefk"/>
                <w:sz w:val="20"/>
                <w:szCs w:val="20"/>
              </w:rPr>
            </w:pPr>
            <w:r>
              <w:rPr>
                <w:rFonts w:ascii="NTFPreCursivefk" w:hAnsi="NTFPreCursivefk"/>
                <w:sz w:val="20"/>
                <w:szCs w:val="20"/>
              </w:rPr>
              <w:t>Bonds to 10 - mixed</w:t>
            </w:r>
          </w:p>
        </w:tc>
        <w:tc>
          <w:tcPr>
            <w:tcW w:w="2410" w:type="dxa"/>
          </w:tcPr>
          <w:p w:rsidR="00F842DD" w:rsidRPr="00CA4A94" w:rsidRDefault="0013618B" w:rsidP="00F842DD">
            <w:pPr>
              <w:rPr>
                <w:rFonts w:ascii="NTFPreCursivefk" w:hAnsi="NTFPreCursivefk"/>
                <w:sz w:val="20"/>
                <w:szCs w:val="20"/>
              </w:rPr>
            </w:pPr>
            <w:r>
              <w:rPr>
                <w:rFonts w:ascii="NTFPreCursivefk" w:hAnsi="NTFPreCursivefk"/>
                <w:sz w:val="20"/>
                <w:szCs w:val="20"/>
              </w:rPr>
              <w:t xml:space="preserve">Bonds to 20 – mixed </w:t>
            </w:r>
          </w:p>
        </w:tc>
        <w:tc>
          <w:tcPr>
            <w:tcW w:w="1701" w:type="dxa"/>
          </w:tcPr>
          <w:p w:rsidR="00F842DD" w:rsidRPr="00CA4A94" w:rsidRDefault="0013618B" w:rsidP="00F842DD">
            <w:pPr>
              <w:rPr>
                <w:rFonts w:ascii="NTFPreCursivefk" w:hAnsi="NTFPreCursivefk"/>
                <w:sz w:val="20"/>
                <w:szCs w:val="20"/>
              </w:rPr>
            </w:pPr>
            <w:r>
              <w:rPr>
                <w:rFonts w:ascii="NTFPreCursivefk" w:hAnsi="NTFPreCursivefk"/>
                <w:sz w:val="20"/>
                <w:szCs w:val="20"/>
              </w:rPr>
              <w:t>Bonds to 100 - add</w:t>
            </w:r>
          </w:p>
        </w:tc>
        <w:tc>
          <w:tcPr>
            <w:tcW w:w="2410" w:type="dxa"/>
          </w:tcPr>
          <w:p w:rsidR="00F842DD" w:rsidRPr="00CA4A94" w:rsidRDefault="0013618B" w:rsidP="00F842DD">
            <w:pPr>
              <w:rPr>
                <w:rFonts w:ascii="NTFPreCursivefk" w:hAnsi="NTFPreCursivefk"/>
                <w:sz w:val="20"/>
                <w:szCs w:val="20"/>
              </w:rPr>
            </w:pPr>
            <w:r>
              <w:rPr>
                <w:rFonts w:ascii="NTFPreCursivefk" w:hAnsi="NTFPreCursivefk"/>
                <w:sz w:val="20"/>
                <w:szCs w:val="20"/>
              </w:rPr>
              <w:t>Bonds to 100 - subtract</w:t>
            </w:r>
          </w:p>
        </w:tc>
        <w:tc>
          <w:tcPr>
            <w:tcW w:w="1984" w:type="dxa"/>
          </w:tcPr>
          <w:p w:rsidR="00F842DD" w:rsidRPr="00CA4A94" w:rsidRDefault="0013618B" w:rsidP="00F842DD">
            <w:pPr>
              <w:rPr>
                <w:rFonts w:ascii="NTFPreCursivefk" w:hAnsi="NTFPreCursivefk"/>
                <w:sz w:val="20"/>
                <w:szCs w:val="20"/>
              </w:rPr>
            </w:pPr>
            <w:r>
              <w:rPr>
                <w:rFonts w:ascii="NTFPreCursivefk" w:hAnsi="NTFPreCursivefk"/>
                <w:sz w:val="20"/>
                <w:szCs w:val="20"/>
              </w:rPr>
              <w:t>Name and recognise 3D shapes.</w:t>
            </w:r>
          </w:p>
        </w:tc>
        <w:tc>
          <w:tcPr>
            <w:tcW w:w="2698" w:type="dxa"/>
            <w:gridSpan w:val="2"/>
          </w:tcPr>
          <w:p w:rsidR="00F842DD" w:rsidRPr="00CA4A94" w:rsidRDefault="0013618B" w:rsidP="00F842DD">
            <w:pPr>
              <w:rPr>
                <w:rFonts w:ascii="NTFPreCursivefk" w:hAnsi="NTFPreCursivefk"/>
                <w:sz w:val="20"/>
                <w:szCs w:val="20"/>
              </w:rPr>
            </w:pPr>
            <w:r>
              <w:rPr>
                <w:rFonts w:ascii="NTFPreCursivefk" w:hAnsi="NTFPreCursivefk"/>
                <w:sz w:val="20"/>
                <w:szCs w:val="20"/>
              </w:rPr>
              <w:t>Identify and name 2D shapes.</w:t>
            </w:r>
            <w:bookmarkStart w:id="1" w:name="_GoBack"/>
            <w:bookmarkEnd w:id="1"/>
          </w:p>
        </w:tc>
      </w:tr>
      <w:tr w:rsidR="0040025C" w:rsidRPr="000E38E4" w:rsidTr="00CA4A94">
        <w:trPr>
          <w:trHeight w:val="619"/>
        </w:trPr>
        <w:tc>
          <w:tcPr>
            <w:tcW w:w="1552" w:type="dxa"/>
            <w:vMerge w:val="restart"/>
            <w:shd w:val="clear" w:color="auto" w:fill="9900CC"/>
          </w:tcPr>
          <w:p w:rsidR="0040025C" w:rsidRPr="000E38E4" w:rsidRDefault="0040025C" w:rsidP="0040025C">
            <w:pPr>
              <w:rPr>
                <w:rFonts w:ascii="NTFPreCursivefk" w:eastAsia="Calibri" w:hAnsi="NTFPreCursivefk" w:cs="Times New Roman"/>
                <w:b/>
                <w:szCs w:val="20"/>
              </w:rPr>
            </w:pPr>
            <w:r w:rsidRPr="000E38E4">
              <w:rPr>
                <w:rFonts w:ascii="NTFPreCursivefk" w:eastAsia="Calibri" w:hAnsi="NTFPreCursivefk" w:cs="Times New Roman"/>
                <w:noProof/>
                <w:szCs w:val="20"/>
                <w:u w:val="single"/>
              </w:rPr>
              <mc:AlternateContent>
                <mc:Choice Requires="wps">
                  <w:drawing>
                    <wp:anchor distT="45720" distB="45720" distL="114300" distR="114300" simplePos="0" relativeHeight="251661312" behindDoc="0" locked="0" layoutInCell="1" allowOverlap="1" wp14:anchorId="56E2AEF1" wp14:editId="515E382E">
                      <wp:simplePos x="0" y="0"/>
                      <wp:positionH relativeFrom="column">
                        <wp:posOffset>391795</wp:posOffset>
                      </wp:positionH>
                      <wp:positionV relativeFrom="paragraph">
                        <wp:posOffset>5765800</wp:posOffset>
                      </wp:positionV>
                      <wp:extent cx="3303270" cy="1309816"/>
                      <wp:effectExtent l="0" t="0" r="11430"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1309816"/>
                              </a:xfrm>
                              <a:prstGeom prst="rect">
                                <a:avLst/>
                              </a:prstGeom>
                              <a:solidFill>
                                <a:srgbClr val="FFFFFF"/>
                              </a:solidFill>
                              <a:ln w="9525">
                                <a:solidFill>
                                  <a:srgbClr val="000000"/>
                                </a:solidFill>
                                <a:miter lim="800000"/>
                                <a:headEnd/>
                                <a:tailEnd/>
                              </a:ln>
                            </wps:spPr>
                            <wps:txbx>
                              <w:txbxContent>
                                <w:p w:rsidR="0040025C" w:rsidRDefault="0040025C" w:rsidP="0040025C">
                                  <w:r>
                                    <w:t xml:space="preserve">Other great websites for home learning:  </w:t>
                                  </w:r>
                                  <w:hyperlink r:id="rId4" w:history="1">
                                    <w:r w:rsidRPr="000F48DD">
                                      <w:rPr>
                                        <w:rStyle w:val="Hyperlink"/>
                                      </w:rPr>
                                      <w:t>https://ttrockstars.com/</w:t>
                                    </w:r>
                                  </w:hyperlink>
                                </w:p>
                                <w:p w:rsidR="0040025C" w:rsidRDefault="0013618B" w:rsidP="0040025C">
                                  <w:pPr>
                                    <w:rPr>
                                      <w:rStyle w:val="Hyperlink"/>
                                    </w:rPr>
                                  </w:pPr>
                                  <w:hyperlink r:id="rId5" w:history="1">
                                    <w:r w:rsidR="0040025C">
                                      <w:rPr>
                                        <w:rStyle w:val="Hyperlink"/>
                                      </w:rPr>
                                      <w:t>https://www.spellingshed.com/en-gb/index.html</w:t>
                                    </w:r>
                                  </w:hyperlink>
                                </w:p>
                                <w:p w:rsidR="0040025C" w:rsidRDefault="0013618B" w:rsidP="0040025C">
                                  <w:hyperlink r:id="rId6" w:history="1">
                                    <w:r w:rsidR="0040025C" w:rsidRPr="00586D82">
                                      <w:rPr>
                                        <w:rStyle w:val="Hyperlink"/>
                                      </w:rPr>
                                      <w:t>https://www.topmarks.co.uk/maths-games/5-7-years/counting</w:t>
                                    </w:r>
                                  </w:hyperlink>
                                </w:p>
                                <w:p w:rsidR="0040025C" w:rsidRDefault="0040025C" w:rsidP="004002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E2AEF1" id="_x0000_t202" coordsize="21600,21600" o:spt="202" path="m,l,21600r21600,l21600,xe">
                      <v:stroke joinstyle="miter"/>
                      <v:path gradientshapeok="t" o:connecttype="rect"/>
                    </v:shapetype>
                    <v:shape id="Text Box 2" o:spid="_x0000_s1026" type="#_x0000_t202" style="position:absolute;margin-left:30.85pt;margin-top:454pt;width:260.1pt;height:103.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">
                      <v:textbox>
                        <w:txbxContent>
                          <w:p w:rsidR="0040025C" w:rsidRDefault="0040025C" w:rsidP="0040025C">
                            <w:r>
                              <w:t xml:space="preserve">Other great websites for home learning:  </w:t>
                            </w:r>
                            <w:hyperlink r:id="rId7" w:history="1">
                              <w:r w:rsidRPr="000F48DD">
                                <w:rPr>
                                  <w:rStyle w:val="Hyperlink"/>
                                </w:rPr>
                                <w:t>https://ttrockstars.com/</w:t>
                              </w:r>
                            </w:hyperlink>
                          </w:p>
                          <w:p w:rsidR="0040025C" w:rsidRDefault="0040025C" w:rsidP="0040025C">
                            <w:pPr>
                              <w:rPr>
                                <w:rStyle w:val="Hyperlink"/>
                              </w:rPr>
                            </w:pPr>
                            <w:hyperlink r:id="rId8" w:history="1">
                              <w:r>
                                <w:rPr>
                                  <w:rStyle w:val="Hyperlink"/>
                                </w:rPr>
                                <w:t>https://www.spellingshed.com/en-gb/index.html</w:t>
                              </w:r>
                            </w:hyperlink>
                          </w:p>
                          <w:p w:rsidR="0040025C" w:rsidRDefault="0040025C" w:rsidP="0040025C">
                            <w:hyperlink r:id="rId9" w:history="1">
                              <w:r w:rsidRPr="00586D82">
                                <w:rPr>
                                  <w:rStyle w:val="Hyperlink"/>
                                </w:rPr>
                                <w:t>https://www.topmarks.co.uk/maths-games/5-7-years/counting</w:t>
                              </w:r>
                            </w:hyperlink>
                          </w:p>
                          <w:p w:rsidR="0040025C" w:rsidRDefault="0040025C" w:rsidP="0040025C"/>
                        </w:txbxContent>
                      </v:textbox>
                    </v:shape>
                  </w:pict>
                </mc:Fallback>
              </mc:AlternateContent>
            </w:r>
            <w:r>
              <w:rPr>
                <w:rFonts w:ascii="NTFPreCursivefk" w:eastAsia="Calibri" w:hAnsi="NTFPreCursivefk" w:cs="Times New Roman"/>
                <w:b/>
                <w:szCs w:val="20"/>
              </w:rPr>
              <w:t>Expedition</w:t>
            </w:r>
          </w:p>
        </w:tc>
        <w:tc>
          <w:tcPr>
            <w:tcW w:w="13615" w:type="dxa"/>
            <w:gridSpan w:val="7"/>
          </w:tcPr>
          <w:p w:rsidR="0040025C" w:rsidRPr="000E38E4" w:rsidRDefault="0040025C" w:rsidP="00CA4A94">
            <w:pPr>
              <w:rPr>
                <w:rFonts w:ascii="NTFPreCursivefk" w:hAnsi="NTFPreCursivefk"/>
                <w:szCs w:val="20"/>
              </w:rPr>
            </w:pPr>
            <w:r w:rsidRPr="000E38E4">
              <w:rPr>
                <w:rFonts w:ascii="NTFPreCursivefk" w:hAnsi="NTFPreCursivefk"/>
                <w:szCs w:val="20"/>
              </w:rPr>
              <w:t xml:space="preserve">All the following home learning activities are optional, please chose one or two per week (in any order) to enjoy! We would love to see your creativity and how you interpret each task. </w:t>
            </w:r>
            <w:r>
              <w:rPr>
                <w:rFonts w:ascii="NTFPreCursivefk" w:hAnsi="NTFPreCursivefk"/>
                <w:szCs w:val="20"/>
              </w:rPr>
              <w:t>Y</w:t>
            </w:r>
            <w:r w:rsidRPr="000E38E4">
              <w:rPr>
                <w:rFonts w:ascii="NTFPreCursivefk" w:hAnsi="NTFPreCursivefk"/>
                <w:szCs w:val="20"/>
              </w:rPr>
              <w:t>ou are more than welcome to bring in anything you make to put up on our</w:t>
            </w:r>
            <w:r>
              <w:rPr>
                <w:rFonts w:ascii="NTFPreCursivefk" w:hAnsi="NTFPreCursivefk"/>
                <w:szCs w:val="20"/>
              </w:rPr>
              <w:t xml:space="preserve"> expedition</w:t>
            </w:r>
            <w:r w:rsidRPr="000E38E4">
              <w:rPr>
                <w:rFonts w:ascii="NTFPreCursivefk" w:hAnsi="NTFPreCursivefk"/>
                <w:szCs w:val="20"/>
              </w:rPr>
              <w:t xml:space="preserve"> display area.</w:t>
            </w:r>
          </w:p>
        </w:tc>
      </w:tr>
      <w:tr w:rsidR="00CA4A94" w:rsidRPr="000E38E4" w:rsidTr="00CA4A94">
        <w:trPr>
          <w:trHeight w:val="353"/>
        </w:trPr>
        <w:tc>
          <w:tcPr>
            <w:tcW w:w="1552" w:type="dxa"/>
            <w:vMerge/>
            <w:shd w:val="clear" w:color="auto" w:fill="9900CC"/>
          </w:tcPr>
          <w:p w:rsidR="00CD4A20" w:rsidRPr="000E38E4" w:rsidRDefault="00CD4A20" w:rsidP="00CD4A20">
            <w:pPr>
              <w:rPr>
                <w:rFonts w:ascii="NTFPreCursivefk" w:eastAsia="Calibri" w:hAnsi="NTFPreCursivefk" w:cs="Times New Roman"/>
                <w:b/>
                <w:szCs w:val="20"/>
              </w:rPr>
            </w:pPr>
          </w:p>
        </w:tc>
        <w:tc>
          <w:tcPr>
            <w:tcW w:w="2412" w:type="dxa"/>
          </w:tcPr>
          <w:p w:rsidR="00CD4A20" w:rsidRDefault="00CD4A20" w:rsidP="00CD4A20">
            <w:pPr>
              <w:rPr>
                <w:rFonts w:ascii="NTFPreCursivefk" w:hAnsi="NTFPreCursivefk"/>
              </w:rPr>
            </w:pPr>
            <w:r w:rsidRPr="00A64C1C">
              <w:rPr>
                <w:rFonts w:ascii="NTFPreCursivefk" w:hAnsi="NTFPreCursivefk"/>
              </w:rPr>
              <w:t xml:space="preserve">Sketch a drawing of a castle or a royal object. </w:t>
            </w:r>
          </w:p>
          <w:p w:rsidR="00CD4A20" w:rsidRPr="00A64C1C" w:rsidRDefault="00CD4A20" w:rsidP="00CD4A20">
            <w:pPr>
              <w:pStyle w:val="NoSpacing"/>
              <w:rPr>
                <w:rFonts w:ascii="NTFPreCursivefk" w:hAnsi="NTFPreCursivefk"/>
                <w:szCs w:val="20"/>
              </w:rPr>
            </w:pPr>
          </w:p>
        </w:tc>
        <w:tc>
          <w:tcPr>
            <w:tcW w:w="2410" w:type="dxa"/>
          </w:tcPr>
          <w:p w:rsidR="00CD4A20" w:rsidRPr="00A64C1C" w:rsidRDefault="00CD4A20" w:rsidP="00CD4A20">
            <w:pPr>
              <w:pStyle w:val="NoSpacing"/>
              <w:rPr>
                <w:rFonts w:ascii="NTFPreCursivefk" w:hAnsi="NTFPreCursivefk"/>
                <w:szCs w:val="20"/>
              </w:rPr>
            </w:pPr>
            <w:r w:rsidRPr="00A64C1C">
              <w:rPr>
                <w:rFonts w:ascii="NTFPreCursivefk" w:hAnsi="NTFPreCursivefk"/>
              </w:rPr>
              <w:t xml:space="preserve">Write a diary entry for a day in the life of a King or Queen. You may like to think about what you would eat, wear and activities you would take part in. </w:t>
            </w:r>
          </w:p>
        </w:tc>
        <w:tc>
          <w:tcPr>
            <w:tcW w:w="1701" w:type="dxa"/>
          </w:tcPr>
          <w:p w:rsidR="00CD4A20" w:rsidRPr="000E38E4" w:rsidRDefault="00CD4A20" w:rsidP="00CD4A20">
            <w:pPr>
              <w:rPr>
                <w:rFonts w:ascii="NTFPreCursivefk" w:hAnsi="NTFPreCursivefk"/>
                <w:szCs w:val="20"/>
              </w:rPr>
            </w:pPr>
            <w:r>
              <w:rPr>
                <w:rFonts w:ascii="NTFPreCursivefk" w:hAnsi="NTFPreCursivefk"/>
                <w:szCs w:val="20"/>
              </w:rPr>
              <w:t xml:space="preserve">Research and make a poster about one of the queens we have learnt about. </w:t>
            </w:r>
          </w:p>
        </w:tc>
        <w:tc>
          <w:tcPr>
            <w:tcW w:w="2410" w:type="dxa"/>
          </w:tcPr>
          <w:p w:rsidR="00CD4A20" w:rsidRDefault="00CD4A20" w:rsidP="00CD4A20">
            <w:pPr>
              <w:pStyle w:val="NoSpacing"/>
              <w:rPr>
                <w:rFonts w:ascii="NTFPreCursivefk" w:hAnsi="NTFPreCursivefk"/>
              </w:rPr>
            </w:pPr>
            <w:r w:rsidRPr="00BC46B3">
              <w:rPr>
                <w:rFonts w:ascii="NTFPreCursivefk" w:hAnsi="NTFPreCursivefk"/>
              </w:rPr>
              <w:t xml:space="preserve">Using a map, </w:t>
            </w:r>
            <w:r>
              <w:rPr>
                <w:rFonts w:ascii="NTFPreCursivefk" w:hAnsi="NTFPreCursivefk"/>
              </w:rPr>
              <w:t>show your family where the commonwealth countries of the world are.</w:t>
            </w:r>
          </w:p>
          <w:p w:rsidR="00CD4A20" w:rsidRPr="000E38E4" w:rsidRDefault="00CD4A20" w:rsidP="00CD4A20">
            <w:pPr>
              <w:pStyle w:val="NoSpacing"/>
              <w:rPr>
                <w:rFonts w:ascii="NTFPreCursivefk" w:hAnsi="NTFPreCursivefk"/>
                <w:szCs w:val="20"/>
              </w:rPr>
            </w:pPr>
            <w:r>
              <w:rPr>
                <w:rFonts w:ascii="NTFPreCursivefk" w:hAnsi="NTFPreCursivefk"/>
                <w:szCs w:val="20"/>
              </w:rPr>
              <w:t>What continents are they on?</w:t>
            </w:r>
          </w:p>
        </w:tc>
        <w:tc>
          <w:tcPr>
            <w:tcW w:w="2410" w:type="dxa"/>
            <w:gridSpan w:val="2"/>
          </w:tcPr>
          <w:p w:rsidR="00CD4A20" w:rsidRPr="00A64C1C" w:rsidRDefault="00CD4A20" w:rsidP="00CD4A20">
            <w:pPr>
              <w:rPr>
                <w:rFonts w:ascii="NTFPreCursivefk" w:hAnsi="NTFPreCursivefk"/>
                <w:szCs w:val="20"/>
              </w:rPr>
            </w:pPr>
            <w:r w:rsidRPr="00A64C1C">
              <w:rPr>
                <w:rFonts w:ascii="NTFPreCursivefk" w:hAnsi="NTFPreCursivefk"/>
              </w:rPr>
              <w:t>Create a chronological time line of your life. You may like to include key events with photos or drawings. For example the day you were born, first day at school, learning to ride a bike.</w:t>
            </w:r>
          </w:p>
        </w:tc>
        <w:tc>
          <w:tcPr>
            <w:tcW w:w="2272" w:type="dxa"/>
          </w:tcPr>
          <w:p w:rsidR="00CD4A20" w:rsidRPr="000E38E4" w:rsidRDefault="00CD4A20" w:rsidP="00CD4A20">
            <w:pPr>
              <w:rPr>
                <w:rFonts w:ascii="NTFPreCursivefk" w:hAnsi="NTFPreCursivefk"/>
                <w:szCs w:val="20"/>
              </w:rPr>
            </w:pPr>
            <w:r>
              <w:rPr>
                <w:rFonts w:ascii="NTFPreCursivefk" w:hAnsi="NTFPreCursivefk"/>
                <w:szCs w:val="20"/>
              </w:rPr>
              <w:t xml:space="preserve">Go for a walk and take a picture of a variety of plants. When you get home, research what they are. </w:t>
            </w:r>
          </w:p>
          <w:p w:rsidR="00CD4A20" w:rsidRPr="000E38E4" w:rsidRDefault="00CD4A20" w:rsidP="00CD4A20">
            <w:pPr>
              <w:rPr>
                <w:rFonts w:ascii="NTFPreCursivefk" w:hAnsi="NTFPreCursivefk"/>
                <w:szCs w:val="20"/>
              </w:rPr>
            </w:pPr>
          </w:p>
        </w:tc>
      </w:tr>
      <w:tr w:rsidR="00CA4A94" w:rsidRPr="000E38E4" w:rsidTr="00CA4A94">
        <w:trPr>
          <w:trHeight w:val="352"/>
        </w:trPr>
        <w:tc>
          <w:tcPr>
            <w:tcW w:w="1552" w:type="dxa"/>
            <w:vMerge/>
            <w:shd w:val="clear" w:color="auto" w:fill="9900CC"/>
          </w:tcPr>
          <w:p w:rsidR="00CD4A20" w:rsidRPr="000E38E4" w:rsidRDefault="00CD4A20" w:rsidP="00CD4A20">
            <w:pPr>
              <w:rPr>
                <w:rFonts w:ascii="NTFPreCursivefk" w:eastAsia="Calibri" w:hAnsi="NTFPreCursivefk" w:cs="Times New Roman"/>
                <w:b/>
                <w:szCs w:val="20"/>
              </w:rPr>
            </w:pPr>
          </w:p>
        </w:tc>
        <w:tc>
          <w:tcPr>
            <w:tcW w:w="2412" w:type="dxa"/>
          </w:tcPr>
          <w:p w:rsidR="00CD4A20" w:rsidRPr="000E38E4" w:rsidRDefault="00CD4A20" w:rsidP="00CD4A20">
            <w:pPr>
              <w:rPr>
                <w:rFonts w:ascii="NTFPreCursivefk" w:hAnsi="NTFPreCursivefk"/>
                <w:szCs w:val="20"/>
              </w:rPr>
            </w:pPr>
            <w:r>
              <w:rPr>
                <w:rFonts w:ascii="NTFPreCursivefk" w:hAnsi="NTFPreCursivefk"/>
                <w:szCs w:val="20"/>
              </w:rPr>
              <w:t>Imagine you could interview one of the Queens we have learnt about. What would you ask them? What do you think they might say?</w:t>
            </w:r>
          </w:p>
        </w:tc>
        <w:tc>
          <w:tcPr>
            <w:tcW w:w="2410" w:type="dxa"/>
          </w:tcPr>
          <w:p w:rsidR="00CD4A20" w:rsidRDefault="00CD4A20" w:rsidP="00CD4A20">
            <w:pPr>
              <w:rPr>
                <w:rFonts w:ascii="NTFPreCursivefk" w:hAnsi="NTFPreCursivefk"/>
                <w:szCs w:val="20"/>
              </w:rPr>
            </w:pPr>
            <w:r>
              <w:rPr>
                <w:rFonts w:ascii="NTFPreCursivefk" w:hAnsi="NTFPreCursivefk"/>
                <w:szCs w:val="20"/>
              </w:rPr>
              <w:t>Design and make a junk model crown or shield.</w:t>
            </w:r>
          </w:p>
          <w:p w:rsidR="00CD4A20" w:rsidRPr="000E38E4" w:rsidRDefault="00CD4A20" w:rsidP="00CD4A20">
            <w:pPr>
              <w:rPr>
                <w:rFonts w:ascii="NTFPreCursivefk" w:hAnsi="NTFPreCursivefk"/>
                <w:szCs w:val="20"/>
              </w:rPr>
            </w:pPr>
            <w:r>
              <w:rPr>
                <w:rFonts w:ascii="NTFPreCursivefk" w:hAnsi="NTFPreCursivefk"/>
                <w:szCs w:val="20"/>
              </w:rPr>
              <w:t>What materials will you use?</w:t>
            </w:r>
          </w:p>
        </w:tc>
        <w:tc>
          <w:tcPr>
            <w:tcW w:w="1701" w:type="dxa"/>
          </w:tcPr>
          <w:p w:rsidR="00CD4A20" w:rsidRPr="000E38E4" w:rsidRDefault="00CD4A20" w:rsidP="00CD4A20">
            <w:pPr>
              <w:rPr>
                <w:rFonts w:ascii="NTFPreCursivefk" w:hAnsi="NTFPreCursivefk"/>
                <w:szCs w:val="20"/>
              </w:rPr>
            </w:pPr>
            <w:r>
              <w:rPr>
                <w:rFonts w:ascii="NTFPreCursivefk" w:hAnsi="NTFPreCursivefk"/>
                <w:szCs w:val="20"/>
              </w:rPr>
              <w:t xml:space="preserve">Teach your family our model text, ‘The Queen’s Hat’. </w:t>
            </w:r>
          </w:p>
        </w:tc>
        <w:tc>
          <w:tcPr>
            <w:tcW w:w="2410" w:type="dxa"/>
          </w:tcPr>
          <w:p w:rsidR="00CD4A20" w:rsidRPr="00A64C1C" w:rsidRDefault="00CD4A20" w:rsidP="00CD4A20">
            <w:pPr>
              <w:rPr>
                <w:rFonts w:ascii="NTFPreCursivefk" w:hAnsi="NTFPreCursivefk"/>
                <w:szCs w:val="20"/>
              </w:rPr>
            </w:pPr>
            <w:r w:rsidRPr="00A64C1C">
              <w:rPr>
                <w:rFonts w:ascii="NTFPreCursivefk" w:hAnsi="NTFPreCursivefk"/>
              </w:rPr>
              <w:t>Write a menu for a royal banquet. You may want to describe the meals in detail so that it sounds delicious enough to eat!</w:t>
            </w:r>
          </w:p>
        </w:tc>
        <w:tc>
          <w:tcPr>
            <w:tcW w:w="2410" w:type="dxa"/>
            <w:gridSpan w:val="2"/>
          </w:tcPr>
          <w:p w:rsidR="00CD4A20" w:rsidRPr="00A64C1C" w:rsidRDefault="00CD4A20" w:rsidP="00CD4A20">
            <w:pPr>
              <w:pStyle w:val="NoSpacing"/>
              <w:rPr>
                <w:rFonts w:ascii="NTFPreCursivefk" w:hAnsi="NTFPreCursivefk"/>
                <w:szCs w:val="20"/>
              </w:rPr>
            </w:pPr>
            <w:r w:rsidRPr="00A64C1C">
              <w:rPr>
                <w:rFonts w:ascii="NTFPreCursivefk" w:hAnsi="NTFPreCursivefk"/>
              </w:rPr>
              <w:t>Complete some research about a King or Queen in history. Record as a fact file.</w:t>
            </w:r>
          </w:p>
        </w:tc>
        <w:tc>
          <w:tcPr>
            <w:tcW w:w="2272" w:type="dxa"/>
          </w:tcPr>
          <w:p w:rsidR="00CD4A20" w:rsidRPr="000E38E4" w:rsidRDefault="00CD4A20" w:rsidP="00CD4A20">
            <w:pPr>
              <w:rPr>
                <w:rFonts w:ascii="NTFPreCursivefk" w:hAnsi="NTFPreCursivefk"/>
                <w:szCs w:val="20"/>
              </w:rPr>
            </w:pPr>
            <w:r>
              <w:rPr>
                <w:rFonts w:ascii="NTFPreCursivefk" w:hAnsi="NTFPreCursivefk"/>
                <w:szCs w:val="20"/>
              </w:rPr>
              <w:t>Write a prayer to show thanks for the nature we have around us.</w:t>
            </w:r>
          </w:p>
        </w:tc>
      </w:tr>
      <w:bookmarkEnd w:id="0"/>
    </w:tbl>
    <w:p w:rsidR="0040025C" w:rsidRDefault="0040025C" w:rsidP="0040025C"/>
    <w:p w:rsidR="0040025C" w:rsidRDefault="0040025C" w:rsidP="0040025C"/>
    <w:p w:rsidR="0040025C" w:rsidRDefault="0040025C" w:rsidP="0040025C"/>
    <w:p w:rsidR="001C43C2" w:rsidRDefault="001C43C2"/>
    <w:sectPr w:rsidR="001C43C2" w:rsidSect="00666CB3">
      <w:pgSz w:w="16838" w:h="11906" w:orient="landscape"/>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TFPreCursivefk">
    <w:panose1 w:val="03000400000000000000"/>
    <w:charset w:val="00"/>
    <w:family w:val="script"/>
    <w:pitch w:val="variable"/>
    <w:sig w:usb0="00000003" w:usb1="1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25C"/>
    <w:rsid w:val="0013618B"/>
    <w:rsid w:val="001C43C2"/>
    <w:rsid w:val="0040025C"/>
    <w:rsid w:val="00CA4A94"/>
    <w:rsid w:val="00CD4A20"/>
    <w:rsid w:val="00F84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27152"/>
  <w15:chartTrackingRefBased/>
  <w15:docId w15:val="{7ABF2F23-9BD7-43F5-B187-EC1B20327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25C"/>
  </w:style>
  <w:style w:type="paragraph" w:styleId="Heading4">
    <w:name w:val="heading 4"/>
    <w:basedOn w:val="Normal"/>
    <w:link w:val="Heading4Char"/>
    <w:uiPriority w:val="9"/>
    <w:qFormat/>
    <w:rsid w:val="0040025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0025C"/>
    <w:rPr>
      <w:rFonts w:ascii="Times New Roman" w:eastAsia="Times New Roman" w:hAnsi="Times New Roman" w:cs="Times New Roman"/>
      <w:b/>
      <w:bCs/>
      <w:sz w:val="24"/>
      <w:szCs w:val="24"/>
      <w:lang w:eastAsia="en-GB"/>
    </w:rPr>
  </w:style>
  <w:style w:type="table" w:styleId="TableGrid">
    <w:name w:val="Table Grid"/>
    <w:basedOn w:val="TableNormal"/>
    <w:uiPriority w:val="59"/>
    <w:rsid w:val="0040025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025C"/>
    <w:rPr>
      <w:color w:val="0000FF"/>
      <w:u w:val="single"/>
    </w:rPr>
  </w:style>
  <w:style w:type="paragraph" w:styleId="NoSpacing">
    <w:name w:val="No Spacing"/>
    <w:uiPriority w:val="1"/>
    <w:qFormat/>
    <w:rsid w:val="0040025C"/>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llingshed.com/en-gb/index.html" TargetMode="External"/><Relationship Id="rId3" Type="http://schemas.openxmlformats.org/officeDocument/2006/relationships/webSettings" Target="webSettings.xml"/><Relationship Id="rId7" Type="http://schemas.openxmlformats.org/officeDocument/2006/relationships/hyperlink" Target="https://ttrockstar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opmarks.co.uk/maths-games/5-7-years/counting" TargetMode="External"/><Relationship Id="rId11" Type="http://schemas.openxmlformats.org/officeDocument/2006/relationships/theme" Target="theme/theme1.xml"/><Relationship Id="rId5" Type="http://schemas.openxmlformats.org/officeDocument/2006/relationships/hyperlink" Target="https://www.spellingshed.com/en-gb/index.html" TargetMode="External"/><Relationship Id="rId10" Type="http://schemas.openxmlformats.org/officeDocument/2006/relationships/fontTable" Target="fontTable.xml"/><Relationship Id="rId4" Type="http://schemas.openxmlformats.org/officeDocument/2006/relationships/hyperlink" Target="https://ttrockstars.com/" TargetMode="External"/><Relationship Id="rId9" Type="http://schemas.openxmlformats.org/officeDocument/2006/relationships/hyperlink" Target="https://www.topmarks.co.uk/maths-games/5-7-years/cou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Churcher</dc:creator>
  <cp:keywords/>
  <dc:description/>
  <cp:lastModifiedBy>Ellen Churcher</cp:lastModifiedBy>
  <cp:revision>4</cp:revision>
  <dcterms:created xsi:type="dcterms:W3CDTF">2023-03-26T18:55:00Z</dcterms:created>
  <dcterms:modified xsi:type="dcterms:W3CDTF">2023-03-30T17:46:00Z</dcterms:modified>
</cp:coreProperties>
</file>