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1"/>
        <w:tblW w:w="15167" w:type="dxa"/>
        <w:tblLayout w:type="fixed"/>
        <w:tblLook w:val="04A0" w:firstRow="1" w:lastRow="0" w:firstColumn="1" w:lastColumn="0" w:noHBand="0" w:noVBand="1"/>
      </w:tblPr>
      <w:tblGrid>
        <w:gridCol w:w="1276"/>
        <w:gridCol w:w="2263"/>
        <w:gridCol w:w="2693"/>
        <w:gridCol w:w="2268"/>
        <w:gridCol w:w="36"/>
        <w:gridCol w:w="2074"/>
        <w:gridCol w:w="17"/>
        <w:gridCol w:w="1984"/>
        <w:gridCol w:w="155"/>
        <w:gridCol w:w="2401"/>
      </w:tblGrid>
      <w:tr w:rsidR="00D560BF" w:rsidRPr="003807F8" w:rsidTr="003807F8">
        <w:trPr>
          <w:trHeight w:val="700"/>
        </w:trPr>
        <w:tc>
          <w:tcPr>
            <w:tcW w:w="15167" w:type="dxa"/>
            <w:gridSpan w:val="10"/>
            <w:shd w:val="clear" w:color="auto" w:fill="auto"/>
          </w:tcPr>
          <w:p w:rsidR="00D560BF" w:rsidRPr="003807F8" w:rsidRDefault="00D560BF" w:rsidP="00D560BF">
            <w:pPr>
              <w:pStyle w:val="NoSpacing"/>
              <w:rPr>
                <w:rFonts w:ascii="NTFPreCursivefk" w:hAnsi="NTFPreCursivefk"/>
                <w:szCs w:val="20"/>
                <w:u w:val="single"/>
              </w:rPr>
            </w:pPr>
            <w:r w:rsidRPr="003807F8">
              <w:rPr>
                <w:rFonts w:ascii="NTFPreCursivefk" w:hAnsi="NTFPreCursivefk"/>
                <w:szCs w:val="20"/>
                <w:u w:val="single"/>
              </w:rPr>
              <w:t>Topper home learning</w:t>
            </w:r>
          </w:p>
          <w:p w:rsidR="00D560BF" w:rsidRPr="003807F8" w:rsidRDefault="00D560BF" w:rsidP="003807F8">
            <w:pPr>
              <w:pStyle w:val="NoSpacing"/>
              <w:jc w:val="center"/>
              <w:rPr>
                <w:rFonts w:ascii="NTFPreCursivefk" w:hAnsi="NTFPreCursivefk"/>
                <w:b/>
                <w:szCs w:val="20"/>
                <w:u w:val="single"/>
              </w:rPr>
            </w:pPr>
            <w:r w:rsidRPr="003807F8">
              <w:rPr>
                <w:rFonts w:ascii="NTFPreCursivefk" w:eastAsia="Calibri" w:hAnsi="NTFPreCursivefk" w:cs="Times New Roman"/>
                <w:b/>
                <w:szCs w:val="20"/>
                <w:u w:val="single"/>
              </w:rPr>
              <w:t>Year 2 Topic: Treasures of the Earth</w:t>
            </w:r>
          </w:p>
          <w:p w:rsidR="00D560BF" w:rsidRPr="003807F8" w:rsidRDefault="00E734CE" w:rsidP="00E734CE">
            <w:pPr>
              <w:rPr>
                <w:rFonts w:ascii="NTFPreCursivefk" w:hAnsi="NTFPreCursivefk"/>
                <w:szCs w:val="20"/>
              </w:rPr>
            </w:pPr>
            <w:r w:rsidRPr="003807F8">
              <w:rPr>
                <w:rFonts w:ascii="NTFPreCursivefk" w:hAnsi="NTFPreCursivefk"/>
                <w:szCs w:val="20"/>
              </w:rPr>
              <w:t xml:space="preserve">Home learning will be set on a Wednesday and to be completed by the following Wednesday. We would like you to complete your learning in this book. </w:t>
            </w:r>
          </w:p>
        </w:tc>
      </w:tr>
      <w:tr w:rsidR="00D560BF" w:rsidRPr="003807F8" w:rsidTr="003807F8">
        <w:trPr>
          <w:trHeight w:val="1022"/>
        </w:trPr>
        <w:tc>
          <w:tcPr>
            <w:tcW w:w="1276" w:type="dxa"/>
            <w:shd w:val="clear" w:color="auto" w:fill="F7CAAC" w:themeFill="accent2" w:themeFillTint="66"/>
          </w:tcPr>
          <w:p w:rsidR="00D560BF" w:rsidRPr="003807F8" w:rsidRDefault="00D560BF" w:rsidP="00D560BF">
            <w:pPr>
              <w:pStyle w:val="NoSpacing"/>
              <w:rPr>
                <w:rFonts w:ascii="NTFPreCursivefk" w:eastAsia="Calibri" w:hAnsi="NTFPreCursivefk" w:cs="Times New Roman"/>
                <w:szCs w:val="20"/>
              </w:rPr>
            </w:pPr>
            <w:r w:rsidRPr="003807F8">
              <w:rPr>
                <w:rFonts w:ascii="NTFPreCursivefk" w:eastAsia="Calibri" w:hAnsi="NTFPreCursivefk" w:cs="Times New Roman"/>
                <w:szCs w:val="20"/>
              </w:rPr>
              <w:t>Reading</w:t>
            </w:r>
          </w:p>
        </w:tc>
        <w:tc>
          <w:tcPr>
            <w:tcW w:w="13891" w:type="dxa"/>
            <w:gridSpan w:val="9"/>
          </w:tcPr>
          <w:p w:rsidR="00D560BF" w:rsidRPr="003807F8" w:rsidRDefault="00D560BF" w:rsidP="00D560BF">
            <w:pPr>
              <w:pStyle w:val="NoSpacing"/>
              <w:rPr>
                <w:rFonts w:ascii="NTFPreCursivefk" w:hAnsi="NTFPreCursivefk"/>
                <w:szCs w:val="20"/>
              </w:rPr>
            </w:pPr>
            <w:r w:rsidRPr="003807F8">
              <w:rPr>
                <w:rFonts w:ascii="NTFPreCursivefk" w:hAnsi="NTFPreCursivefk"/>
                <w:szCs w:val="20"/>
              </w:rPr>
              <w:t xml:space="preserve">Please continue with your daily reading and record this in the reading records. Children are encouraged to complete the activities in the front of their reading records and please ensure there is lots of discussion around all reading. </w:t>
            </w:r>
          </w:p>
          <w:p w:rsidR="00D560BF" w:rsidRPr="003807F8" w:rsidRDefault="00D560BF" w:rsidP="00D560BF">
            <w:pPr>
              <w:pStyle w:val="NoSpacing"/>
              <w:rPr>
                <w:rFonts w:ascii="NTFPreCursivefk" w:hAnsi="NTFPreCursivefk"/>
                <w:szCs w:val="20"/>
              </w:rPr>
            </w:pPr>
            <w:r w:rsidRPr="003807F8">
              <w:rPr>
                <w:rFonts w:ascii="NTFPreCursivefk" w:hAnsi="NTFPreCursivefk"/>
                <w:szCs w:val="20"/>
              </w:rPr>
              <w:t xml:space="preserve">Please ensure the reading record comes to school daily so Mrs </w:t>
            </w:r>
            <w:proofErr w:type="spellStart"/>
            <w:r w:rsidRPr="003807F8">
              <w:rPr>
                <w:rFonts w:ascii="NTFPreCursivefk" w:hAnsi="NTFPreCursivefk"/>
                <w:szCs w:val="20"/>
              </w:rPr>
              <w:t>Tricker</w:t>
            </w:r>
            <w:proofErr w:type="spellEnd"/>
            <w:r w:rsidRPr="003807F8">
              <w:rPr>
                <w:rFonts w:ascii="NTFPreCursivefk" w:hAnsi="NTFPreCursivefk"/>
                <w:szCs w:val="20"/>
              </w:rPr>
              <w:t xml:space="preserve"> can count the amount of reads to go towards our class reward. Each child is expected to achieve 25 reads every half term.</w:t>
            </w:r>
          </w:p>
        </w:tc>
      </w:tr>
      <w:tr w:rsidR="00D560BF" w:rsidRPr="003807F8" w:rsidTr="00481CF0">
        <w:trPr>
          <w:trHeight w:val="414"/>
        </w:trPr>
        <w:tc>
          <w:tcPr>
            <w:tcW w:w="1276" w:type="dxa"/>
            <w:shd w:val="clear" w:color="auto" w:fill="D9D9D9" w:themeFill="background1" w:themeFillShade="D9"/>
          </w:tcPr>
          <w:p w:rsidR="00D560BF" w:rsidRPr="003807F8" w:rsidRDefault="00D560BF" w:rsidP="00D560BF">
            <w:pPr>
              <w:pStyle w:val="NoSpacing"/>
              <w:rPr>
                <w:rFonts w:ascii="NTFPreCursivefk" w:eastAsia="Calibri" w:hAnsi="NTFPreCursivefk" w:cs="Times New Roman"/>
                <w:szCs w:val="20"/>
              </w:rPr>
            </w:pPr>
            <w:r w:rsidRPr="003807F8">
              <w:rPr>
                <w:rFonts w:ascii="NTFPreCursivefk" w:eastAsia="Calibri" w:hAnsi="NTFPreCursivefk" w:cs="Times New Roman"/>
                <w:szCs w:val="20"/>
              </w:rPr>
              <w:t>Spellings</w:t>
            </w:r>
          </w:p>
          <w:p w:rsidR="00E734CE" w:rsidRPr="003807F8" w:rsidRDefault="00E734CE" w:rsidP="00D560BF">
            <w:pPr>
              <w:pStyle w:val="NoSpacing"/>
              <w:rPr>
                <w:rFonts w:ascii="NTFPreCursivefk" w:eastAsia="Calibri" w:hAnsi="NTFPreCursivefk" w:cs="Times New Roman"/>
                <w:szCs w:val="20"/>
              </w:rPr>
            </w:pPr>
          </w:p>
          <w:p w:rsidR="00E734CE" w:rsidRPr="003807F8" w:rsidRDefault="00E734CE" w:rsidP="00E734CE">
            <w:pPr>
              <w:pStyle w:val="NoSpacing"/>
              <w:rPr>
                <w:rFonts w:ascii="NTFPreCursivefk" w:eastAsia="Calibri" w:hAnsi="NTFPreCursivefk" w:cs="Times New Roman"/>
                <w:szCs w:val="20"/>
              </w:rPr>
            </w:pPr>
            <w:r w:rsidRPr="003807F8">
              <w:rPr>
                <w:rFonts w:ascii="NTFPreCursivefk" w:hAnsi="NTFPreCursivefk"/>
                <w:szCs w:val="20"/>
              </w:rPr>
              <w:t>We will go through these in class each week.</w:t>
            </w:r>
          </w:p>
        </w:tc>
        <w:tc>
          <w:tcPr>
            <w:tcW w:w="2263" w:type="dxa"/>
          </w:tcPr>
          <w:p w:rsidR="00D560BF" w:rsidRPr="003807F8" w:rsidRDefault="00547F16" w:rsidP="00D560BF">
            <w:pPr>
              <w:pStyle w:val="NoSpacing"/>
              <w:rPr>
                <w:rFonts w:ascii="NTFPreCursivefk" w:hAnsi="NTFPreCursivefk"/>
                <w:szCs w:val="20"/>
              </w:rPr>
            </w:pPr>
            <w:r>
              <w:rPr>
                <w:rFonts w:ascii="NTFPreCursivefk" w:hAnsi="NTFPreCursivefk"/>
                <w:szCs w:val="20"/>
              </w:rPr>
              <w:t>08</w:t>
            </w:r>
            <w:r w:rsidR="00D560BF" w:rsidRPr="003807F8">
              <w:rPr>
                <w:rFonts w:ascii="NTFPreCursivefk" w:hAnsi="NTFPreCursivefk"/>
                <w:szCs w:val="20"/>
              </w:rPr>
              <w:t>/09/21</w:t>
            </w:r>
          </w:p>
          <w:p w:rsidR="00D560BF" w:rsidRPr="003807F8" w:rsidRDefault="00D560BF" w:rsidP="00D560BF">
            <w:pPr>
              <w:pStyle w:val="NoSpacing"/>
              <w:rPr>
                <w:rFonts w:ascii="NTFPreCursivefk" w:hAnsi="NTFPreCursivefk"/>
                <w:szCs w:val="20"/>
              </w:rPr>
            </w:pPr>
            <w:r w:rsidRPr="003807F8">
              <w:rPr>
                <w:rFonts w:ascii="NTFPreCursivefk" w:hAnsi="NTFPreCursivefk"/>
                <w:szCs w:val="20"/>
              </w:rPr>
              <w:t xml:space="preserve">Rule: The /j/ sound spelt </w:t>
            </w:r>
            <w:r w:rsidRPr="003807F8">
              <w:rPr>
                <w:rFonts w:ascii="NTFPreCursivefk" w:hAnsi="NTFPreCursivefk"/>
                <w:b/>
                <w:szCs w:val="20"/>
              </w:rPr>
              <w:t>-</w:t>
            </w:r>
            <w:proofErr w:type="spellStart"/>
            <w:r w:rsidRPr="003807F8">
              <w:rPr>
                <w:rFonts w:ascii="NTFPreCursivefk" w:hAnsi="NTFPreCursivefk"/>
                <w:b/>
                <w:szCs w:val="20"/>
              </w:rPr>
              <w:t>dge</w:t>
            </w:r>
            <w:proofErr w:type="spellEnd"/>
            <w:r w:rsidRPr="003807F8">
              <w:rPr>
                <w:rFonts w:ascii="NTFPreCursivefk" w:hAnsi="NTFPreCursivefk"/>
                <w:szCs w:val="20"/>
              </w:rPr>
              <w:t xml:space="preserve"> at the end of words after a short vowel sound.</w:t>
            </w:r>
          </w:p>
        </w:tc>
        <w:tc>
          <w:tcPr>
            <w:tcW w:w="2693" w:type="dxa"/>
          </w:tcPr>
          <w:p w:rsidR="00D560BF" w:rsidRPr="003807F8" w:rsidRDefault="00547F16" w:rsidP="00D560BF">
            <w:pPr>
              <w:pStyle w:val="NoSpacing"/>
              <w:rPr>
                <w:rFonts w:ascii="NTFPreCursivefk" w:hAnsi="NTFPreCursivefk"/>
                <w:szCs w:val="20"/>
              </w:rPr>
            </w:pPr>
            <w:r>
              <w:rPr>
                <w:rFonts w:ascii="NTFPreCursivefk" w:hAnsi="NTFPreCursivefk"/>
                <w:szCs w:val="20"/>
              </w:rPr>
              <w:t>15</w:t>
            </w:r>
            <w:r w:rsidR="00D560BF" w:rsidRPr="003807F8">
              <w:rPr>
                <w:rFonts w:ascii="NTFPreCursivefk" w:hAnsi="NTFPreCursivefk"/>
                <w:szCs w:val="20"/>
              </w:rPr>
              <w:t>/09/21</w:t>
            </w:r>
          </w:p>
          <w:p w:rsidR="00D560BF" w:rsidRPr="003807F8" w:rsidRDefault="00D560BF" w:rsidP="00D560BF">
            <w:pPr>
              <w:pStyle w:val="NoSpacing"/>
              <w:rPr>
                <w:rFonts w:ascii="NTFPreCursivefk" w:hAnsi="NTFPreCursivefk"/>
                <w:szCs w:val="20"/>
              </w:rPr>
            </w:pPr>
            <w:r w:rsidRPr="003807F8">
              <w:rPr>
                <w:rFonts w:ascii="NTFPreCursivefk" w:hAnsi="NTFPreCursivefk"/>
                <w:szCs w:val="20"/>
              </w:rPr>
              <w:t xml:space="preserve">Rule: The /j/ sound spelt </w:t>
            </w:r>
            <w:r w:rsidRPr="003807F8">
              <w:rPr>
                <w:rFonts w:ascii="NTFPreCursivefk" w:hAnsi="NTFPreCursivefk"/>
                <w:b/>
                <w:szCs w:val="20"/>
              </w:rPr>
              <w:t>-</w:t>
            </w:r>
            <w:proofErr w:type="spellStart"/>
            <w:r w:rsidRPr="003807F8">
              <w:rPr>
                <w:rFonts w:ascii="NTFPreCursivefk" w:hAnsi="NTFPreCursivefk"/>
                <w:b/>
                <w:szCs w:val="20"/>
              </w:rPr>
              <w:t>ge</w:t>
            </w:r>
            <w:proofErr w:type="spellEnd"/>
            <w:r w:rsidRPr="003807F8">
              <w:rPr>
                <w:rFonts w:ascii="NTFPreCursivefk" w:hAnsi="NTFPreCursivefk"/>
                <w:szCs w:val="20"/>
              </w:rPr>
              <w:t xml:space="preserve"> at the end of words after all sounds other than the short vowels shown last week.</w:t>
            </w:r>
          </w:p>
        </w:tc>
        <w:tc>
          <w:tcPr>
            <w:tcW w:w="2304" w:type="dxa"/>
            <w:gridSpan w:val="2"/>
          </w:tcPr>
          <w:p w:rsidR="00D560BF" w:rsidRPr="003807F8" w:rsidRDefault="00D560BF" w:rsidP="00D560BF">
            <w:pPr>
              <w:pStyle w:val="NoSpacing"/>
              <w:rPr>
                <w:rFonts w:ascii="NTFPreCursivefk" w:hAnsi="NTFPreCursivefk"/>
                <w:szCs w:val="20"/>
              </w:rPr>
            </w:pPr>
            <w:r w:rsidRPr="003807F8">
              <w:rPr>
                <w:rFonts w:ascii="NTFPreCursivefk" w:hAnsi="NTFPreCursivefk"/>
                <w:szCs w:val="20"/>
              </w:rPr>
              <w:t>2</w:t>
            </w:r>
            <w:r w:rsidR="00547F16">
              <w:rPr>
                <w:rFonts w:ascii="NTFPreCursivefk" w:hAnsi="NTFPreCursivefk"/>
                <w:szCs w:val="20"/>
              </w:rPr>
              <w:t>2</w:t>
            </w:r>
            <w:r w:rsidRPr="003807F8">
              <w:rPr>
                <w:rFonts w:ascii="NTFPreCursivefk" w:hAnsi="NTFPreCursivefk"/>
                <w:szCs w:val="20"/>
              </w:rPr>
              <w:t>/09/21</w:t>
            </w:r>
          </w:p>
          <w:p w:rsidR="00D560BF" w:rsidRPr="003807F8" w:rsidRDefault="00D560BF" w:rsidP="00D560BF">
            <w:pPr>
              <w:pStyle w:val="NoSpacing"/>
              <w:rPr>
                <w:rFonts w:ascii="NTFPreCursivefk" w:hAnsi="NTFPreCursivefk"/>
                <w:szCs w:val="20"/>
              </w:rPr>
            </w:pPr>
            <w:r w:rsidRPr="003807F8">
              <w:rPr>
                <w:rFonts w:ascii="NTFPreCursivefk" w:hAnsi="NTFPreCursivefk"/>
                <w:szCs w:val="20"/>
              </w:rPr>
              <w:t>Rule: the /j/ sound spel</w:t>
            </w:r>
            <w:r w:rsidR="00796489" w:rsidRPr="003807F8">
              <w:rPr>
                <w:rFonts w:ascii="NTFPreCursivefk" w:hAnsi="NTFPreCursivefk"/>
                <w:szCs w:val="20"/>
              </w:rPr>
              <w:t>t</w:t>
            </w:r>
            <w:r w:rsidRPr="003807F8">
              <w:rPr>
                <w:rFonts w:ascii="NTFPreCursivefk" w:hAnsi="NTFPreCursivefk"/>
                <w:szCs w:val="20"/>
              </w:rPr>
              <w:t xml:space="preserve"> with a </w:t>
            </w:r>
            <w:r w:rsidRPr="003807F8">
              <w:rPr>
                <w:rFonts w:ascii="NTFPreCursivefk" w:hAnsi="NTFPreCursivefk"/>
                <w:b/>
                <w:szCs w:val="20"/>
              </w:rPr>
              <w:t>g</w:t>
            </w:r>
            <w:r w:rsidRPr="003807F8">
              <w:rPr>
                <w:rFonts w:ascii="NTFPreCursivefk" w:hAnsi="NTFPreCursivefk"/>
                <w:szCs w:val="20"/>
              </w:rPr>
              <w:t>.</w:t>
            </w:r>
          </w:p>
        </w:tc>
        <w:tc>
          <w:tcPr>
            <w:tcW w:w="2074" w:type="dxa"/>
          </w:tcPr>
          <w:p w:rsidR="00D560BF" w:rsidRPr="003807F8" w:rsidRDefault="00547F16" w:rsidP="00D560BF">
            <w:pPr>
              <w:pStyle w:val="NoSpacing"/>
              <w:rPr>
                <w:rFonts w:ascii="NTFPreCursivefk" w:hAnsi="NTFPreCursivefk"/>
                <w:szCs w:val="20"/>
              </w:rPr>
            </w:pPr>
            <w:r>
              <w:rPr>
                <w:rFonts w:ascii="NTFPreCursivefk" w:hAnsi="NTFPreCursivefk"/>
                <w:szCs w:val="20"/>
              </w:rPr>
              <w:t>29/09</w:t>
            </w:r>
            <w:r w:rsidR="00D560BF" w:rsidRPr="003807F8">
              <w:rPr>
                <w:rFonts w:ascii="NTFPreCursivefk" w:hAnsi="NTFPreCursivefk"/>
                <w:szCs w:val="20"/>
              </w:rPr>
              <w:t>/21</w:t>
            </w:r>
          </w:p>
          <w:p w:rsidR="00D560BF" w:rsidRPr="003807F8" w:rsidRDefault="00D560BF" w:rsidP="00D560BF">
            <w:pPr>
              <w:pStyle w:val="NoSpacing"/>
              <w:rPr>
                <w:rFonts w:ascii="NTFPreCursivefk" w:hAnsi="NTFPreCursivefk"/>
                <w:szCs w:val="20"/>
              </w:rPr>
            </w:pPr>
            <w:r w:rsidRPr="003807F8">
              <w:rPr>
                <w:rFonts w:ascii="NTFPreCursivefk" w:hAnsi="NTFPreCursivefk"/>
                <w:szCs w:val="20"/>
              </w:rPr>
              <w:t xml:space="preserve">Rule: the /s/ sound spelt </w:t>
            </w:r>
            <w:r w:rsidRPr="003807F8">
              <w:rPr>
                <w:rFonts w:ascii="NTFPreCursivefk" w:hAnsi="NTFPreCursivefk"/>
                <w:b/>
                <w:szCs w:val="20"/>
              </w:rPr>
              <w:t>c</w:t>
            </w:r>
            <w:r w:rsidRPr="003807F8">
              <w:rPr>
                <w:rFonts w:ascii="NTFPreCursivefk" w:hAnsi="NTFPreCursivefk"/>
                <w:szCs w:val="20"/>
              </w:rPr>
              <w:t xml:space="preserve"> before e, </w:t>
            </w:r>
            <w:proofErr w:type="spellStart"/>
            <w:r w:rsidRPr="003807F8">
              <w:rPr>
                <w:rFonts w:ascii="NTFPreCursivefk" w:hAnsi="NTFPreCursivefk"/>
                <w:szCs w:val="20"/>
              </w:rPr>
              <w:t>i</w:t>
            </w:r>
            <w:proofErr w:type="spellEnd"/>
            <w:r w:rsidRPr="003807F8">
              <w:rPr>
                <w:rFonts w:ascii="NTFPreCursivefk" w:hAnsi="NTFPreCursivefk"/>
                <w:szCs w:val="20"/>
              </w:rPr>
              <w:t xml:space="preserve"> and y.</w:t>
            </w:r>
          </w:p>
          <w:p w:rsidR="00D560BF" w:rsidRPr="003807F8" w:rsidRDefault="00D560BF" w:rsidP="00D560BF">
            <w:pPr>
              <w:pStyle w:val="NoSpacing"/>
              <w:rPr>
                <w:rFonts w:ascii="NTFPreCursivefk" w:hAnsi="NTFPreCursivefk"/>
                <w:szCs w:val="20"/>
              </w:rPr>
            </w:pPr>
          </w:p>
        </w:tc>
        <w:tc>
          <w:tcPr>
            <w:tcW w:w="2156" w:type="dxa"/>
            <w:gridSpan w:val="3"/>
          </w:tcPr>
          <w:p w:rsidR="00D560BF" w:rsidRPr="003807F8" w:rsidRDefault="00547F16" w:rsidP="00D560BF">
            <w:pPr>
              <w:pStyle w:val="NoSpacing"/>
              <w:rPr>
                <w:rFonts w:ascii="NTFPreCursivefk" w:hAnsi="NTFPreCursivefk"/>
                <w:szCs w:val="20"/>
              </w:rPr>
            </w:pPr>
            <w:r>
              <w:rPr>
                <w:rFonts w:ascii="NTFPreCursivefk" w:hAnsi="NTFPreCursivefk"/>
                <w:szCs w:val="20"/>
              </w:rPr>
              <w:t>06</w:t>
            </w:r>
            <w:r w:rsidR="00D560BF" w:rsidRPr="003807F8">
              <w:rPr>
                <w:rFonts w:ascii="NTFPreCursivefk" w:hAnsi="NTFPreCursivefk"/>
                <w:szCs w:val="20"/>
              </w:rPr>
              <w:t>/10/21</w:t>
            </w:r>
          </w:p>
          <w:p w:rsidR="00D560BF" w:rsidRPr="003807F8" w:rsidRDefault="00D560BF" w:rsidP="00D560BF">
            <w:pPr>
              <w:pStyle w:val="NoSpacing"/>
              <w:rPr>
                <w:rFonts w:ascii="NTFPreCursivefk" w:hAnsi="NTFPreCursivefk"/>
                <w:szCs w:val="20"/>
              </w:rPr>
            </w:pPr>
            <w:r w:rsidRPr="003807F8">
              <w:rPr>
                <w:rFonts w:ascii="NTFPreCursivefk" w:hAnsi="NTFPreCursivefk"/>
                <w:szCs w:val="20"/>
              </w:rPr>
              <w:t xml:space="preserve">Rule: The /n/ sound spelt </w:t>
            </w:r>
            <w:proofErr w:type="spellStart"/>
            <w:r w:rsidRPr="003807F8">
              <w:rPr>
                <w:rFonts w:ascii="NTFPreCursivefk" w:hAnsi="NTFPreCursivefk"/>
                <w:b/>
                <w:szCs w:val="20"/>
              </w:rPr>
              <w:t>kn</w:t>
            </w:r>
            <w:proofErr w:type="spellEnd"/>
            <w:r w:rsidRPr="003807F8">
              <w:rPr>
                <w:rFonts w:ascii="NTFPreCursivefk" w:hAnsi="NTFPreCursivefk"/>
                <w:b/>
                <w:szCs w:val="20"/>
              </w:rPr>
              <w:t xml:space="preserve"> </w:t>
            </w:r>
            <w:r w:rsidRPr="003807F8">
              <w:rPr>
                <w:rFonts w:ascii="NTFPreCursivefk" w:hAnsi="NTFPreCursivefk"/>
                <w:szCs w:val="20"/>
              </w:rPr>
              <w:t xml:space="preserve">and </w:t>
            </w:r>
            <w:proofErr w:type="spellStart"/>
            <w:r w:rsidRPr="003807F8">
              <w:rPr>
                <w:rFonts w:ascii="NTFPreCursivefk" w:hAnsi="NTFPreCursivefk"/>
                <w:b/>
                <w:szCs w:val="20"/>
              </w:rPr>
              <w:t>gn</w:t>
            </w:r>
            <w:proofErr w:type="spellEnd"/>
            <w:r w:rsidRPr="003807F8">
              <w:rPr>
                <w:rFonts w:ascii="NTFPreCursivefk" w:hAnsi="NTFPreCursivefk"/>
                <w:b/>
                <w:szCs w:val="20"/>
              </w:rPr>
              <w:t xml:space="preserve"> </w:t>
            </w:r>
            <w:r w:rsidRPr="003807F8">
              <w:rPr>
                <w:rFonts w:ascii="NTFPreCursivefk" w:hAnsi="NTFPreCursivefk"/>
                <w:szCs w:val="20"/>
              </w:rPr>
              <w:t>at the beginning of words.</w:t>
            </w:r>
          </w:p>
        </w:tc>
        <w:tc>
          <w:tcPr>
            <w:tcW w:w="2401" w:type="dxa"/>
          </w:tcPr>
          <w:p w:rsidR="00D560BF" w:rsidRPr="003807F8" w:rsidRDefault="00D560BF" w:rsidP="00D560BF">
            <w:pPr>
              <w:pStyle w:val="NoSpacing"/>
              <w:rPr>
                <w:rFonts w:ascii="NTFPreCursivefk" w:hAnsi="NTFPreCursivefk"/>
                <w:szCs w:val="20"/>
              </w:rPr>
            </w:pPr>
            <w:r w:rsidRPr="003807F8">
              <w:rPr>
                <w:rFonts w:ascii="NTFPreCursivefk" w:hAnsi="NTFPreCursivefk"/>
                <w:szCs w:val="20"/>
              </w:rPr>
              <w:t>1</w:t>
            </w:r>
            <w:r w:rsidR="00547F16">
              <w:rPr>
                <w:rFonts w:ascii="NTFPreCursivefk" w:hAnsi="NTFPreCursivefk"/>
                <w:szCs w:val="20"/>
              </w:rPr>
              <w:t>3</w:t>
            </w:r>
            <w:r w:rsidRPr="003807F8">
              <w:rPr>
                <w:rFonts w:ascii="NTFPreCursivefk" w:hAnsi="NTFPreCursivefk"/>
                <w:szCs w:val="20"/>
              </w:rPr>
              <w:t>/10/21</w:t>
            </w:r>
          </w:p>
          <w:p w:rsidR="00D560BF" w:rsidRPr="003807F8" w:rsidRDefault="00D560BF" w:rsidP="00D560BF">
            <w:pPr>
              <w:pStyle w:val="NoSpacing"/>
              <w:rPr>
                <w:rFonts w:ascii="NTFPreCursivefk" w:hAnsi="NTFPreCursivefk"/>
                <w:szCs w:val="20"/>
              </w:rPr>
            </w:pPr>
            <w:r w:rsidRPr="003807F8">
              <w:rPr>
                <w:rFonts w:ascii="NTFPreCursivefk" w:hAnsi="NTFPreCursivefk"/>
                <w:szCs w:val="20"/>
              </w:rPr>
              <w:t>Challenge words</w:t>
            </w:r>
          </w:p>
        </w:tc>
      </w:tr>
      <w:tr w:rsidR="00D560BF" w:rsidRPr="003807F8" w:rsidTr="00481CF0">
        <w:trPr>
          <w:trHeight w:val="90"/>
        </w:trPr>
        <w:tc>
          <w:tcPr>
            <w:tcW w:w="1276" w:type="dxa"/>
            <w:shd w:val="clear" w:color="auto" w:fill="D9D9D9" w:themeFill="background1" w:themeFillShade="D9"/>
          </w:tcPr>
          <w:p w:rsidR="00D560BF" w:rsidRPr="003807F8" w:rsidRDefault="00E734CE" w:rsidP="00D560BF">
            <w:pPr>
              <w:pStyle w:val="NoSpacing"/>
              <w:rPr>
                <w:rFonts w:ascii="NTFPreCursivefk" w:hAnsi="NTFPreCursivefk"/>
                <w:szCs w:val="20"/>
              </w:rPr>
            </w:pPr>
            <w:r w:rsidRPr="003807F8">
              <w:rPr>
                <w:rFonts w:ascii="NTFPreCursivefk" w:hAnsi="NTFPreCursivefk"/>
                <w:szCs w:val="20"/>
              </w:rPr>
              <w:t>Complete the activity that is stuck into this book</w:t>
            </w:r>
            <w:bookmarkStart w:id="0" w:name="_GoBack"/>
            <w:bookmarkEnd w:id="0"/>
          </w:p>
        </w:tc>
        <w:tc>
          <w:tcPr>
            <w:tcW w:w="2263" w:type="dxa"/>
          </w:tcPr>
          <w:p w:rsidR="00D560BF" w:rsidRPr="003807F8" w:rsidRDefault="00D560BF" w:rsidP="00D560BF">
            <w:pPr>
              <w:pStyle w:val="NoSpacing"/>
              <w:rPr>
                <w:rFonts w:ascii="NTFPreCursivefk" w:hAnsi="NTFPreCursivefk"/>
                <w:szCs w:val="20"/>
              </w:rPr>
            </w:pPr>
            <w:r w:rsidRPr="003807F8">
              <w:rPr>
                <w:rFonts w:ascii="NTFPreCursivefk" w:hAnsi="NTFPreCursivefk"/>
                <w:szCs w:val="20"/>
              </w:rPr>
              <w:t>Badge</w:t>
            </w:r>
          </w:p>
          <w:p w:rsidR="00D560BF" w:rsidRPr="003807F8" w:rsidRDefault="00D560BF" w:rsidP="00D560BF">
            <w:pPr>
              <w:pStyle w:val="NoSpacing"/>
              <w:rPr>
                <w:rFonts w:ascii="NTFPreCursivefk" w:hAnsi="NTFPreCursivefk"/>
                <w:szCs w:val="20"/>
              </w:rPr>
            </w:pPr>
            <w:r w:rsidRPr="003807F8">
              <w:rPr>
                <w:rFonts w:ascii="NTFPreCursivefk" w:hAnsi="NTFPreCursivefk"/>
                <w:szCs w:val="20"/>
              </w:rPr>
              <w:t>Edge</w:t>
            </w:r>
          </w:p>
          <w:p w:rsidR="00D560BF" w:rsidRPr="003807F8" w:rsidRDefault="00D560BF" w:rsidP="00D560BF">
            <w:pPr>
              <w:pStyle w:val="NoSpacing"/>
              <w:rPr>
                <w:rFonts w:ascii="NTFPreCursivefk" w:hAnsi="NTFPreCursivefk"/>
                <w:szCs w:val="20"/>
              </w:rPr>
            </w:pPr>
            <w:r w:rsidRPr="003807F8">
              <w:rPr>
                <w:rFonts w:ascii="NTFPreCursivefk" w:hAnsi="NTFPreCursivefk"/>
                <w:szCs w:val="20"/>
              </w:rPr>
              <w:t>Bridge</w:t>
            </w:r>
          </w:p>
          <w:p w:rsidR="00D560BF" w:rsidRPr="003807F8" w:rsidRDefault="00D560BF" w:rsidP="00D560BF">
            <w:pPr>
              <w:pStyle w:val="NoSpacing"/>
              <w:rPr>
                <w:rFonts w:ascii="NTFPreCursivefk" w:hAnsi="NTFPreCursivefk"/>
                <w:szCs w:val="20"/>
              </w:rPr>
            </w:pPr>
            <w:r w:rsidRPr="003807F8">
              <w:rPr>
                <w:rFonts w:ascii="NTFPreCursivefk" w:hAnsi="NTFPreCursivefk"/>
                <w:szCs w:val="20"/>
              </w:rPr>
              <w:t>Dodge</w:t>
            </w:r>
          </w:p>
          <w:p w:rsidR="00D560BF" w:rsidRPr="003807F8" w:rsidRDefault="00D560BF" w:rsidP="00D560BF">
            <w:pPr>
              <w:pStyle w:val="NoSpacing"/>
              <w:rPr>
                <w:rFonts w:ascii="NTFPreCursivefk" w:hAnsi="NTFPreCursivefk"/>
                <w:szCs w:val="20"/>
              </w:rPr>
            </w:pPr>
            <w:r w:rsidRPr="003807F8">
              <w:rPr>
                <w:rFonts w:ascii="NTFPreCursivefk" w:hAnsi="NTFPreCursivefk"/>
                <w:szCs w:val="20"/>
              </w:rPr>
              <w:t>Fudge</w:t>
            </w:r>
          </w:p>
          <w:p w:rsidR="00D560BF" w:rsidRPr="003807F8" w:rsidRDefault="00D560BF" w:rsidP="00D560BF">
            <w:pPr>
              <w:pStyle w:val="NoSpacing"/>
              <w:rPr>
                <w:rFonts w:ascii="NTFPreCursivefk" w:hAnsi="NTFPreCursivefk"/>
                <w:szCs w:val="20"/>
              </w:rPr>
            </w:pPr>
            <w:r w:rsidRPr="003807F8">
              <w:rPr>
                <w:rFonts w:ascii="NTFPreCursivefk" w:hAnsi="NTFPreCursivefk"/>
                <w:szCs w:val="20"/>
              </w:rPr>
              <w:t>Ridge</w:t>
            </w:r>
          </w:p>
          <w:p w:rsidR="00D560BF" w:rsidRPr="003807F8" w:rsidRDefault="00D560BF" w:rsidP="00D560BF">
            <w:pPr>
              <w:pStyle w:val="NoSpacing"/>
              <w:rPr>
                <w:rFonts w:ascii="NTFPreCursivefk" w:hAnsi="NTFPreCursivefk"/>
                <w:szCs w:val="20"/>
              </w:rPr>
            </w:pPr>
            <w:r w:rsidRPr="003807F8">
              <w:rPr>
                <w:rFonts w:ascii="NTFPreCursivefk" w:hAnsi="NTFPreCursivefk"/>
                <w:szCs w:val="20"/>
              </w:rPr>
              <w:t>Smudge</w:t>
            </w:r>
          </w:p>
          <w:p w:rsidR="00D560BF" w:rsidRPr="003807F8" w:rsidRDefault="00D560BF" w:rsidP="00D560BF">
            <w:pPr>
              <w:pStyle w:val="NoSpacing"/>
              <w:rPr>
                <w:rFonts w:ascii="NTFPreCursivefk" w:hAnsi="NTFPreCursivefk"/>
                <w:szCs w:val="20"/>
              </w:rPr>
            </w:pPr>
            <w:r w:rsidRPr="003807F8">
              <w:rPr>
                <w:rFonts w:ascii="NTFPreCursivefk" w:hAnsi="NTFPreCursivefk"/>
                <w:szCs w:val="20"/>
              </w:rPr>
              <w:t>Judge</w:t>
            </w:r>
          </w:p>
          <w:p w:rsidR="00D560BF" w:rsidRPr="003807F8" w:rsidRDefault="00D560BF" w:rsidP="00D560BF">
            <w:pPr>
              <w:pStyle w:val="NoSpacing"/>
              <w:rPr>
                <w:rFonts w:ascii="NTFPreCursivefk" w:hAnsi="NTFPreCursivefk"/>
                <w:szCs w:val="20"/>
              </w:rPr>
            </w:pPr>
            <w:r w:rsidRPr="003807F8">
              <w:rPr>
                <w:rFonts w:ascii="NTFPreCursivefk" w:hAnsi="NTFPreCursivefk"/>
                <w:szCs w:val="20"/>
              </w:rPr>
              <w:t>Wedge</w:t>
            </w:r>
          </w:p>
          <w:p w:rsidR="00D560BF" w:rsidRPr="003807F8" w:rsidRDefault="00D560BF" w:rsidP="00D560BF">
            <w:pPr>
              <w:pStyle w:val="NoSpacing"/>
              <w:rPr>
                <w:rFonts w:ascii="NTFPreCursivefk" w:hAnsi="NTFPreCursivefk"/>
                <w:szCs w:val="20"/>
              </w:rPr>
            </w:pPr>
            <w:r w:rsidRPr="003807F8">
              <w:rPr>
                <w:rFonts w:ascii="NTFPreCursivefk" w:hAnsi="NTFPreCursivefk"/>
                <w:szCs w:val="20"/>
              </w:rPr>
              <w:t xml:space="preserve">Lodge </w:t>
            </w:r>
          </w:p>
        </w:tc>
        <w:tc>
          <w:tcPr>
            <w:tcW w:w="2693" w:type="dxa"/>
          </w:tcPr>
          <w:p w:rsidR="00D560BF" w:rsidRPr="003807F8" w:rsidRDefault="00D560BF" w:rsidP="00D560BF">
            <w:pPr>
              <w:pStyle w:val="NoSpacing"/>
              <w:rPr>
                <w:rFonts w:ascii="NTFPreCursivefk" w:hAnsi="NTFPreCursivefk"/>
                <w:szCs w:val="20"/>
              </w:rPr>
            </w:pPr>
            <w:r w:rsidRPr="003807F8">
              <w:rPr>
                <w:rFonts w:ascii="NTFPreCursivefk" w:hAnsi="NTFPreCursivefk"/>
                <w:szCs w:val="20"/>
              </w:rPr>
              <w:t>Age</w:t>
            </w:r>
          </w:p>
          <w:p w:rsidR="00D560BF" w:rsidRPr="003807F8" w:rsidRDefault="00D560BF" w:rsidP="00D560BF">
            <w:pPr>
              <w:pStyle w:val="NoSpacing"/>
              <w:rPr>
                <w:rFonts w:ascii="NTFPreCursivefk" w:hAnsi="NTFPreCursivefk"/>
                <w:szCs w:val="20"/>
              </w:rPr>
            </w:pPr>
            <w:r w:rsidRPr="003807F8">
              <w:rPr>
                <w:rFonts w:ascii="NTFPreCursivefk" w:hAnsi="NTFPreCursivefk"/>
                <w:szCs w:val="20"/>
              </w:rPr>
              <w:t>Huge</w:t>
            </w:r>
          </w:p>
          <w:p w:rsidR="00D560BF" w:rsidRPr="003807F8" w:rsidRDefault="00D560BF" w:rsidP="00D560BF">
            <w:pPr>
              <w:pStyle w:val="NoSpacing"/>
              <w:rPr>
                <w:rFonts w:ascii="NTFPreCursivefk" w:hAnsi="NTFPreCursivefk"/>
                <w:szCs w:val="20"/>
              </w:rPr>
            </w:pPr>
            <w:r w:rsidRPr="003807F8">
              <w:rPr>
                <w:rFonts w:ascii="NTFPreCursivefk" w:hAnsi="NTFPreCursivefk"/>
                <w:szCs w:val="20"/>
              </w:rPr>
              <w:t>Change</w:t>
            </w:r>
          </w:p>
          <w:p w:rsidR="00D560BF" w:rsidRPr="003807F8" w:rsidRDefault="00D560BF" w:rsidP="00D560BF">
            <w:pPr>
              <w:pStyle w:val="NoSpacing"/>
              <w:rPr>
                <w:rFonts w:ascii="NTFPreCursivefk" w:hAnsi="NTFPreCursivefk"/>
                <w:szCs w:val="20"/>
              </w:rPr>
            </w:pPr>
            <w:r w:rsidRPr="003807F8">
              <w:rPr>
                <w:rFonts w:ascii="NTFPreCursivefk" w:hAnsi="NTFPreCursivefk"/>
                <w:szCs w:val="20"/>
              </w:rPr>
              <w:t>Charge</w:t>
            </w:r>
          </w:p>
          <w:p w:rsidR="00D560BF" w:rsidRPr="003807F8" w:rsidRDefault="00D560BF" w:rsidP="00D560BF">
            <w:pPr>
              <w:pStyle w:val="NoSpacing"/>
              <w:rPr>
                <w:rFonts w:ascii="NTFPreCursivefk" w:hAnsi="NTFPreCursivefk"/>
                <w:szCs w:val="20"/>
              </w:rPr>
            </w:pPr>
            <w:r w:rsidRPr="003807F8">
              <w:rPr>
                <w:rFonts w:ascii="NTFPreCursivefk" w:hAnsi="NTFPreCursivefk"/>
                <w:szCs w:val="20"/>
              </w:rPr>
              <w:t>Bulge</w:t>
            </w:r>
          </w:p>
          <w:p w:rsidR="00D560BF" w:rsidRPr="003807F8" w:rsidRDefault="00D560BF" w:rsidP="00D560BF">
            <w:pPr>
              <w:pStyle w:val="NoSpacing"/>
              <w:rPr>
                <w:rFonts w:ascii="NTFPreCursivefk" w:hAnsi="NTFPreCursivefk"/>
                <w:szCs w:val="20"/>
              </w:rPr>
            </w:pPr>
            <w:r w:rsidRPr="003807F8">
              <w:rPr>
                <w:rFonts w:ascii="NTFPreCursivefk" w:hAnsi="NTFPreCursivefk"/>
                <w:szCs w:val="20"/>
              </w:rPr>
              <w:t>Village</w:t>
            </w:r>
          </w:p>
          <w:p w:rsidR="00D560BF" w:rsidRPr="003807F8" w:rsidRDefault="00D560BF" w:rsidP="00D560BF">
            <w:pPr>
              <w:pStyle w:val="NoSpacing"/>
              <w:rPr>
                <w:rFonts w:ascii="NTFPreCursivefk" w:hAnsi="NTFPreCursivefk"/>
                <w:szCs w:val="20"/>
              </w:rPr>
            </w:pPr>
            <w:r w:rsidRPr="003807F8">
              <w:rPr>
                <w:rFonts w:ascii="NTFPreCursivefk" w:hAnsi="NTFPreCursivefk"/>
                <w:szCs w:val="20"/>
              </w:rPr>
              <w:t>Range</w:t>
            </w:r>
          </w:p>
          <w:p w:rsidR="00D560BF" w:rsidRPr="003807F8" w:rsidRDefault="00D560BF" w:rsidP="00D560BF">
            <w:pPr>
              <w:pStyle w:val="NoSpacing"/>
              <w:rPr>
                <w:rFonts w:ascii="NTFPreCursivefk" w:hAnsi="NTFPreCursivefk"/>
                <w:szCs w:val="20"/>
              </w:rPr>
            </w:pPr>
            <w:r w:rsidRPr="003807F8">
              <w:rPr>
                <w:rFonts w:ascii="NTFPreCursivefk" w:hAnsi="NTFPreCursivefk"/>
                <w:szCs w:val="20"/>
              </w:rPr>
              <w:t>Orange</w:t>
            </w:r>
          </w:p>
          <w:p w:rsidR="00D560BF" w:rsidRPr="003807F8" w:rsidRDefault="00D560BF" w:rsidP="00D560BF">
            <w:pPr>
              <w:pStyle w:val="NoSpacing"/>
              <w:rPr>
                <w:rFonts w:ascii="NTFPreCursivefk" w:hAnsi="NTFPreCursivefk"/>
                <w:szCs w:val="20"/>
              </w:rPr>
            </w:pPr>
            <w:r w:rsidRPr="003807F8">
              <w:rPr>
                <w:rFonts w:ascii="NTFPreCursivefk" w:hAnsi="NTFPreCursivefk"/>
                <w:szCs w:val="20"/>
              </w:rPr>
              <w:t>Hinge</w:t>
            </w:r>
          </w:p>
          <w:p w:rsidR="00D560BF" w:rsidRPr="003807F8" w:rsidRDefault="00D560BF" w:rsidP="00D560BF">
            <w:pPr>
              <w:pStyle w:val="NoSpacing"/>
              <w:rPr>
                <w:rFonts w:ascii="NTFPreCursivefk" w:hAnsi="NTFPreCursivefk"/>
                <w:szCs w:val="20"/>
              </w:rPr>
            </w:pPr>
            <w:r w:rsidRPr="003807F8">
              <w:rPr>
                <w:rFonts w:ascii="NTFPreCursivefk" w:hAnsi="NTFPreCursivefk"/>
                <w:szCs w:val="20"/>
              </w:rPr>
              <w:t xml:space="preserve">Stage </w:t>
            </w:r>
          </w:p>
        </w:tc>
        <w:tc>
          <w:tcPr>
            <w:tcW w:w="2304" w:type="dxa"/>
            <w:gridSpan w:val="2"/>
          </w:tcPr>
          <w:p w:rsidR="00D560BF" w:rsidRPr="003807F8" w:rsidRDefault="00D560BF" w:rsidP="00D560BF">
            <w:pPr>
              <w:pStyle w:val="NoSpacing"/>
              <w:rPr>
                <w:rFonts w:ascii="NTFPreCursivefk" w:hAnsi="NTFPreCursivefk"/>
                <w:szCs w:val="20"/>
              </w:rPr>
            </w:pPr>
            <w:r w:rsidRPr="003807F8">
              <w:rPr>
                <w:rFonts w:ascii="NTFPreCursivefk" w:hAnsi="NTFPreCursivefk"/>
                <w:szCs w:val="20"/>
              </w:rPr>
              <w:t>Gem</w:t>
            </w:r>
          </w:p>
          <w:p w:rsidR="00D560BF" w:rsidRPr="003807F8" w:rsidRDefault="00D560BF" w:rsidP="00D560BF">
            <w:pPr>
              <w:pStyle w:val="NoSpacing"/>
              <w:rPr>
                <w:rFonts w:ascii="NTFPreCursivefk" w:hAnsi="NTFPreCursivefk"/>
                <w:szCs w:val="20"/>
              </w:rPr>
            </w:pPr>
            <w:r w:rsidRPr="003807F8">
              <w:rPr>
                <w:rFonts w:ascii="NTFPreCursivefk" w:hAnsi="NTFPreCursivefk"/>
                <w:szCs w:val="20"/>
              </w:rPr>
              <w:t>Gym</w:t>
            </w:r>
          </w:p>
          <w:p w:rsidR="00D560BF" w:rsidRPr="003807F8" w:rsidRDefault="00D560BF" w:rsidP="00D560BF">
            <w:pPr>
              <w:pStyle w:val="NoSpacing"/>
              <w:rPr>
                <w:rFonts w:ascii="NTFPreCursivefk" w:hAnsi="NTFPreCursivefk"/>
                <w:szCs w:val="20"/>
              </w:rPr>
            </w:pPr>
            <w:r w:rsidRPr="003807F8">
              <w:rPr>
                <w:rFonts w:ascii="NTFPreCursivefk" w:hAnsi="NTFPreCursivefk"/>
                <w:szCs w:val="20"/>
              </w:rPr>
              <w:t>Giant</w:t>
            </w:r>
          </w:p>
          <w:p w:rsidR="00D560BF" w:rsidRPr="003807F8" w:rsidRDefault="00D560BF" w:rsidP="00D560BF">
            <w:pPr>
              <w:pStyle w:val="NoSpacing"/>
              <w:rPr>
                <w:rFonts w:ascii="NTFPreCursivefk" w:hAnsi="NTFPreCursivefk"/>
                <w:szCs w:val="20"/>
              </w:rPr>
            </w:pPr>
            <w:r w:rsidRPr="003807F8">
              <w:rPr>
                <w:rFonts w:ascii="NTFPreCursivefk" w:hAnsi="NTFPreCursivefk"/>
                <w:szCs w:val="20"/>
              </w:rPr>
              <w:t>Magic</w:t>
            </w:r>
          </w:p>
          <w:p w:rsidR="00D560BF" w:rsidRPr="003807F8" w:rsidRDefault="00D560BF" w:rsidP="00D560BF">
            <w:pPr>
              <w:pStyle w:val="NoSpacing"/>
              <w:rPr>
                <w:rFonts w:ascii="NTFPreCursivefk" w:hAnsi="NTFPreCursivefk"/>
                <w:szCs w:val="20"/>
              </w:rPr>
            </w:pPr>
            <w:r w:rsidRPr="003807F8">
              <w:rPr>
                <w:rFonts w:ascii="NTFPreCursivefk" w:hAnsi="NTFPreCursivefk"/>
                <w:szCs w:val="20"/>
              </w:rPr>
              <w:t>Giraffe</w:t>
            </w:r>
          </w:p>
          <w:p w:rsidR="00D560BF" w:rsidRPr="003807F8" w:rsidRDefault="00D560BF" w:rsidP="00D560BF">
            <w:pPr>
              <w:pStyle w:val="NoSpacing"/>
              <w:rPr>
                <w:rFonts w:ascii="NTFPreCursivefk" w:hAnsi="NTFPreCursivefk"/>
                <w:szCs w:val="20"/>
              </w:rPr>
            </w:pPr>
            <w:r w:rsidRPr="003807F8">
              <w:rPr>
                <w:rFonts w:ascii="NTFPreCursivefk" w:hAnsi="NTFPreCursivefk"/>
                <w:szCs w:val="20"/>
              </w:rPr>
              <w:t>Energy</w:t>
            </w:r>
          </w:p>
          <w:p w:rsidR="00D560BF" w:rsidRPr="003807F8" w:rsidRDefault="00D560BF" w:rsidP="00D560BF">
            <w:pPr>
              <w:pStyle w:val="NoSpacing"/>
              <w:rPr>
                <w:rFonts w:ascii="NTFPreCursivefk" w:hAnsi="NTFPreCursivefk"/>
                <w:szCs w:val="20"/>
              </w:rPr>
            </w:pPr>
            <w:r w:rsidRPr="003807F8">
              <w:rPr>
                <w:rFonts w:ascii="NTFPreCursivefk" w:hAnsi="NTFPreCursivefk"/>
                <w:szCs w:val="20"/>
              </w:rPr>
              <w:t>Digit</w:t>
            </w:r>
          </w:p>
          <w:p w:rsidR="00D560BF" w:rsidRPr="003807F8" w:rsidRDefault="00D560BF" w:rsidP="00D560BF">
            <w:pPr>
              <w:pStyle w:val="NoSpacing"/>
              <w:rPr>
                <w:rFonts w:ascii="NTFPreCursivefk" w:hAnsi="NTFPreCursivefk"/>
                <w:szCs w:val="20"/>
              </w:rPr>
            </w:pPr>
            <w:r w:rsidRPr="003807F8">
              <w:rPr>
                <w:rFonts w:ascii="NTFPreCursivefk" w:hAnsi="NTFPreCursivefk"/>
                <w:szCs w:val="20"/>
              </w:rPr>
              <w:t>Engine</w:t>
            </w:r>
          </w:p>
          <w:p w:rsidR="00D560BF" w:rsidRPr="003807F8" w:rsidRDefault="00D560BF" w:rsidP="00D560BF">
            <w:pPr>
              <w:pStyle w:val="NoSpacing"/>
              <w:rPr>
                <w:rFonts w:ascii="NTFPreCursivefk" w:hAnsi="NTFPreCursivefk"/>
                <w:szCs w:val="20"/>
              </w:rPr>
            </w:pPr>
            <w:r w:rsidRPr="003807F8">
              <w:rPr>
                <w:rFonts w:ascii="NTFPreCursivefk" w:hAnsi="NTFPreCursivefk"/>
                <w:szCs w:val="20"/>
              </w:rPr>
              <w:t>Religion</w:t>
            </w:r>
          </w:p>
          <w:p w:rsidR="00D560BF" w:rsidRPr="003807F8" w:rsidRDefault="00D560BF" w:rsidP="00D560BF">
            <w:pPr>
              <w:pStyle w:val="NoSpacing"/>
              <w:rPr>
                <w:rFonts w:ascii="NTFPreCursivefk" w:hAnsi="NTFPreCursivefk"/>
                <w:szCs w:val="20"/>
              </w:rPr>
            </w:pPr>
            <w:r w:rsidRPr="003807F8">
              <w:rPr>
                <w:rFonts w:ascii="NTFPreCursivefk" w:hAnsi="NTFPreCursivefk"/>
                <w:szCs w:val="20"/>
              </w:rPr>
              <w:t xml:space="preserve">Gentle </w:t>
            </w:r>
          </w:p>
        </w:tc>
        <w:tc>
          <w:tcPr>
            <w:tcW w:w="2074" w:type="dxa"/>
          </w:tcPr>
          <w:p w:rsidR="00D560BF" w:rsidRPr="003807F8" w:rsidRDefault="00D560BF" w:rsidP="00D560BF">
            <w:pPr>
              <w:pStyle w:val="NoSpacing"/>
              <w:rPr>
                <w:rFonts w:ascii="NTFPreCursivefk" w:hAnsi="NTFPreCursivefk"/>
                <w:szCs w:val="20"/>
              </w:rPr>
            </w:pPr>
            <w:r w:rsidRPr="003807F8">
              <w:rPr>
                <w:rFonts w:ascii="NTFPreCursivefk" w:hAnsi="NTFPreCursivefk"/>
                <w:szCs w:val="20"/>
              </w:rPr>
              <w:t>Race</w:t>
            </w:r>
          </w:p>
          <w:p w:rsidR="00D560BF" w:rsidRPr="003807F8" w:rsidRDefault="00D560BF" w:rsidP="00D560BF">
            <w:pPr>
              <w:pStyle w:val="NoSpacing"/>
              <w:rPr>
                <w:rFonts w:ascii="NTFPreCursivefk" w:hAnsi="NTFPreCursivefk"/>
                <w:szCs w:val="20"/>
              </w:rPr>
            </w:pPr>
            <w:r w:rsidRPr="003807F8">
              <w:rPr>
                <w:rFonts w:ascii="NTFPreCursivefk" w:hAnsi="NTFPreCursivefk"/>
                <w:szCs w:val="20"/>
              </w:rPr>
              <w:t>Ice</w:t>
            </w:r>
          </w:p>
          <w:p w:rsidR="00D560BF" w:rsidRPr="003807F8" w:rsidRDefault="00D560BF" w:rsidP="00D560BF">
            <w:pPr>
              <w:pStyle w:val="NoSpacing"/>
              <w:rPr>
                <w:rFonts w:ascii="NTFPreCursivefk" w:hAnsi="NTFPreCursivefk"/>
                <w:szCs w:val="20"/>
              </w:rPr>
            </w:pPr>
            <w:r w:rsidRPr="003807F8">
              <w:rPr>
                <w:rFonts w:ascii="NTFPreCursivefk" w:hAnsi="NTFPreCursivefk"/>
                <w:szCs w:val="20"/>
              </w:rPr>
              <w:t>Cell</w:t>
            </w:r>
          </w:p>
          <w:p w:rsidR="00D560BF" w:rsidRPr="003807F8" w:rsidRDefault="00D560BF" w:rsidP="00D560BF">
            <w:pPr>
              <w:pStyle w:val="NoSpacing"/>
              <w:rPr>
                <w:rFonts w:ascii="NTFPreCursivefk" w:hAnsi="NTFPreCursivefk"/>
                <w:szCs w:val="20"/>
              </w:rPr>
            </w:pPr>
            <w:r w:rsidRPr="003807F8">
              <w:rPr>
                <w:rFonts w:ascii="NTFPreCursivefk" w:hAnsi="NTFPreCursivefk"/>
                <w:szCs w:val="20"/>
              </w:rPr>
              <w:t>City</w:t>
            </w:r>
          </w:p>
          <w:p w:rsidR="00D560BF" w:rsidRPr="003807F8" w:rsidRDefault="00D560BF" w:rsidP="00D560BF">
            <w:pPr>
              <w:pStyle w:val="NoSpacing"/>
              <w:rPr>
                <w:rFonts w:ascii="NTFPreCursivefk" w:hAnsi="NTFPreCursivefk"/>
                <w:szCs w:val="20"/>
              </w:rPr>
            </w:pPr>
            <w:r w:rsidRPr="003807F8">
              <w:rPr>
                <w:rFonts w:ascii="NTFPreCursivefk" w:hAnsi="NTFPreCursivefk"/>
                <w:szCs w:val="20"/>
              </w:rPr>
              <w:t>Fancy</w:t>
            </w:r>
          </w:p>
          <w:p w:rsidR="00D560BF" w:rsidRPr="003807F8" w:rsidRDefault="00D560BF" w:rsidP="00D560BF">
            <w:pPr>
              <w:pStyle w:val="NoSpacing"/>
              <w:rPr>
                <w:rFonts w:ascii="NTFPreCursivefk" w:hAnsi="NTFPreCursivefk"/>
                <w:szCs w:val="20"/>
              </w:rPr>
            </w:pPr>
            <w:r w:rsidRPr="003807F8">
              <w:rPr>
                <w:rFonts w:ascii="NTFPreCursivefk" w:hAnsi="NTFPreCursivefk"/>
                <w:szCs w:val="20"/>
              </w:rPr>
              <w:t>Lace</w:t>
            </w:r>
          </w:p>
          <w:p w:rsidR="00D560BF" w:rsidRPr="003807F8" w:rsidRDefault="00D560BF" w:rsidP="00D560BF">
            <w:pPr>
              <w:pStyle w:val="NoSpacing"/>
              <w:rPr>
                <w:rFonts w:ascii="NTFPreCursivefk" w:hAnsi="NTFPreCursivefk"/>
                <w:szCs w:val="20"/>
              </w:rPr>
            </w:pPr>
            <w:r w:rsidRPr="003807F8">
              <w:rPr>
                <w:rFonts w:ascii="NTFPreCursivefk" w:hAnsi="NTFPreCursivefk"/>
                <w:szCs w:val="20"/>
              </w:rPr>
              <w:t>Space</w:t>
            </w:r>
          </w:p>
          <w:p w:rsidR="00D560BF" w:rsidRPr="003807F8" w:rsidRDefault="00D560BF" w:rsidP="00D560BF">
            <w:pPr>
              <w:pStyle w:val="NoSpacing"/>
              <w:rPr>
                <w:rFonts w:ascii="NTFPreCursivefk" w:hAnsi="NTFPreCursivefk"/>
                <w:szCs w:val="20"/>
              </w:rPr>
            </w:pPr>
            <w:r w:rsidRPr="003807F8">
              <w:rPr>
                <w:rFonts w:ascii="NTFPreCursivefk" w:hAnsi="NTFPreCursivefk"/>
                <w:szCs w:val="20"/>
              </w:rPr>
              <w:t>Circle</w:t>
            </w:r>
          </w:p>
          <w:p w:rsidR="00D560BF" w:rsidRPr="003807F8" w:rsidRDefault="00D560BF" w:rsidP="00D560BF">
            <w:pPr>
              <w:pStyle w:val="NoSpacing"/>
              <w:rPr>
                <w:rFonts w:ascii="NTFPreCursivefk" w:hAnsi="NTFPreCursivefk"/>
                <w:szCs w:val="20"/>
              </w:rPr>
            </w:pPr>
            <w:r w:rsidRPr="003807F8">
              <w:rPr>
                <w:rFonts w:ascii="NTFPreCursivefk" w:hAnsi="NTFPreCursivefk"/>
                <w:szCs w:val="20"/>
              </w:rPr>
              <w:t>Circus</w:t>
            </w:r>
          </w:p>
          <w:p w:rsidR="00D560BF" w:rsidRPr="003807F8" w:rsidRDefault="00D560BF" w:rsidP="00D560BF">
            <w:pPr>
              <w:pStyle w:val="NoSpacing"/>
              <w:rPr>
                <w:rFonts w:ascii="NTFPreCursivefk" w:hAnsi="NTFPreCursivefk"/>
                <w:szCs w:val="20"/>
              </w:rPr>
            </w:pPr>
            <w:r w:rsidRPr="003807F8">
              <w:rPr>
                <w:rFonts w:ascii="NTFPreCursivefk" w:hAnsi="NTFPreCursivefk"/>
                <w:szCs w:val="20"/>
              </w:rPr>
              <w:t xml:space="preserve">Rice </w:t>
            </w:r>
          </w:p>
        </w:tc>
        <w:tc>
          <w:tcPr>
            <w:tcW w:w="2156" w:type="dxa"/>
            <w:gridSpan w:val="3"/>
          </w:tcPr>
          <w:p w:rsidR="00D560BF" w:rsidRPr="003807F8" w:rsidRDefault="00D560BF" w:rsidP="00D560BF">
            <w:pPr>
              <w:pStyle w:val="NoSpacing"/>
              <w:rPr>
                <w:rFonts w:ascii="NTFPreCursivefk" w:hAnsi="NTFPreCursivefk"/>
                <w:szCs w:val="20"/>
              </w:rPr>
            </w:pPr>
            <w:r w:rsidRPr="003807F8">
              <w:rPr>
                <w:rFonts w:ascii="NTFPreCursivefk" w:hAnsi="NTFPreCursivefk"/>
                <w:szCs w:val="20"/>
              </w:rPr>
              <w:t xml:space="preserve">Knock </w:t>
            </w:r>
          </w:p>
          <w:p w:rsidR="00D560BF" w:rsidRPr="003807F8" w:rsidRDefault="00D560BF" w:rsidP="00D560BF">
            <w:pPr>
              <w:pStyle w:val="NoSpacing"/>
              <w:rPr>
                <w:rFonts w:ascii="NTFPreCursivefk" w:hAnsi="NTFPreCursivefk"/>
                <w:szCs w:val="20"/>
              </w:rPr>
            </w:pPr>
            <w:r w:rsidRPr="003807F8">
              <w:rPr>
                <w:rFonts w:ascii="NTFPreCursivefk" w:hAnsi="NTFPreCursivefk"/>
                <w:szCs w:val="20"/>
              </w:rPr>
              <w:t>Know</w:t>
            </w:r>
          </w:p>
          <w:p w:rsidR="00D560BF" w:rsidRPr="003807F8" w:rsidRDefault="00D560BF" w:rsidP="00D560BF">
            <w:pPr>
              <w:pStyle w:val="NoSpacing"/>
              <w:rPr>
                <w:rFonts w:ascii="NTFPreCursivefk" w:hAnsi="NTFPreCursivefk"/>
                <w:szCs w:val="20"/>
              </w:rPr>
            </w:pPr>
            <w:r w:rsidRPr="003807F8">
              <w:rPr>
                <w:rFonts w:ascii="NTFPreCursivefk" w:hAnsi="NTFPreCursivefk"/>
                <w:szCs w:val="20"/>
              </w:rPr>
              <w:t>Knee</w:t>
            </w:r>
          </w:p>
          <w:p w:rsidR="00D560BF" w:rsidRPr="003807F8" w:rsidRDefault="00D560BF" w:rsidP="00D560BF">
            <w:pPr>
              <w:pStyle w:val="NoSpacing"/>
              <w:rPr>
                <w:rFonts w:ascii="NTFPreCursivefk" w:hAnsi="NTFPreCursivefk"/>
                <w:szCs w:val="20"/>
              </w:rPr>
            </w:pPr>
            <w:r w:rsidRPr="003807F8">
              <w:rPr>
                <w:rFonts w:ascii="NTFPreCursivefk" w:hAnsi="NTFPreCursivefk"/>
                <w:szCs w:val="20"/>
              </w:rPr>
              <w:t>Knit</w:t>
            </w:r>
          </w:p>
          <w:p w:rsidR="00D560BF" w:rsidRPr="003807F8" w:rsidRDefault="00D560BF" w:rsidP="00D560BF">
            <w:pPr>
              <w:pStyle w:val="NoSpacing"/>
              <w:rPr>
                <w:rFonts w:ascii="NTFPreCursivefk" w:hAnsi="NTFPreCursivefk"/>
                <w:szCs w:val="20"/>
              </w:rPr>
            </w:pPr>
            <w:r w:rsidRPr="003807F8">
              <w:rPr>
                <w:rFonts w:ascii="NTFPreCursivefk" w:hAnsi="NTFPreCursivefk"/>
                <w:szCs w:val="20"/>
              </w:rPr>
              <w:t>Knew</w:t>
            </w:r>
          </w:p>
          <w:p w:rsidR="00D560BF" w:rsidRPr="003807F8" w:rsidRDefault="00D560BF" w:rsidP="00D560BF">
            <w:pPr>
              <w:pStyle w:val="NoSpacing"/>
              <w:rPr>
                <w:rFonts w:ascii="NTFPreCursivefk" w:hAnsi="NTFPreCursivefk"/>
                <w:szCs w:val="20"/>
              </w:rPr>
            </w:pPr>
            <w:r w:rsidRPr="003807F8">
              <w:rPr>
                <w:rFonts w:ascii="NTFPreCursivefk" w:hAnsi="NTFPreCursivefk"/>
                <w:szCs w:val="20"/>
              </w:rPr>
              <w:t>Knight</w:t>
            </w:r>
          </w:p>
          <w:p w:rsidR="00D560BF" w:rsidRPr="003807F8" w:rsidRDefault="00D560BF" w:rsidP="00D560BF">
            <w:pPr>
              <w:pStyle w:val="NoSpacing"/>
              <w:rPr>
                <w:rFonts w:ascii="NTFPreCursivefk" w:hAnsi="NTFPreCursivefk"/>
                <w:szCs w:val="20"/>
              </w:rPr>
            </w:pPr>
            <w:r w:rsidRPr="003807F8">
              <w:rPr>
                <w:rFonts w:ascii="NTFPreCursivefk" w:hAnsi="NTFPreCursivefk"/>
                <w:szCs w:val="20"/>
              </w:rPr>
              <w:t>Kneel</w:t>
            </w:r>
          </w:p>
          <w:p w:rsidR="00D560BF" w:rsidRPr="003807F8" w:rsidRDefault="00D560BF" w:rsidP="00D560BF">
            <w:pPr>
              <w:pStyle w:val="NoSpacing"/>
              <w:rPr>
                <w:rFonts w:ascii="NTFPreCursivefk" w:hAnsi="NTFPreCursivefk"/>
                <w:szCs w:val="20"/>
              </w:rPr>
            </w:pPr>
            <w:r w:rsidRPr="003807F8">
              <w:rPr>
                <w:rFonts w:ascii="NTFPreCursivefk" w:hAnsi="NTFPreCursivefk"/>
                <w:szCs w:val="20"/>
              </w:rPr>
              <w:t>Gnome</w:t>
            </w:r>
          </w:p>
          <w:p w:rsidR="00D560BF" w:rsidRPr="003807F8" w:rsidRDefault="00D560BF" w:rsidP="00D560BF">
            <w:pPr>
              <w:pStyle w:val="NoSpacing"/>
              <w:rPr>
                <w:rFonts w:ascii="NTFPreCursivefk" w:hAnsi="NTFPreCursivefk"/>
                <w:szCs w:val="20"/>
              </w:rPr>
            </w:pPr>
            <w:r w:rsidRPr="003807F8">
              <w:rPr>
                <w:rFonts w:ascii="NTFPreCursivefk" w:hAnsi="NTFPreCursivefk"/>
                <w:szCs w:val="20"/>
              </w:rPr>
              <w:t>Gnat</w:t>
            </w:r>
          </w:p>
          <w:p w:rsidR="00D560BF" w:rsidRPr="003807F8" w:rsidRDefault="00D560BF" w:rsidP="00D560BF">
            <w:pPr>
              <w:pStyle w:val="NoSpacing"/>
              <w:rPr>
                <w:rFonts w:ascii="NTFPreCursivefk" w:hAnsi="NTFPreCursivefk"/>
                <w:szCs w:val="20"/>
              </w:rPr>
            </w:pPr>
            <w:r w:rsidRPr="003807F8">
              <w:rPr>
                <w:rFonts w:ascii="NTFPreCursivefk" w:hAnsi="NTFPreCursivefk"/>
                <w:szCs w:val="20"/>
              </w:rPr>
              <w:t xml:space="preserve">Gnaw </w:t>
            </w:r>
          </w:p>
        </w:tc>
        <w:tc>
          <w:tcPr>
            <w:tcW w:w="2401" w:type="dxa"/>
          </w:tcPr>
          <w:p w:rsidR="00D560BF" w:rsidRPr="003807F8" w:rsidRDefault="00AE211D" w:rsidP="00D560BF">
            <w:pPr>
              <w:pStyle w:val="NoSpacing"/>
              <w:rPr>
                <w:rFonts w:ascii="NTFPreCursivefk" w:hAnsi="NTFPreCursivefk"/>
                <w:szCs w:val="20"/>
              </w:rPr>
            </w:pPr>
            <w:r w:rsidRPr="003807F8">
              <w:rPr>
                <w:rFonts w:ascii="NTFPreCursivefk" w:hAnsi="NTFPreCursivefk"/>
                <w:szCs w:val="20"/>
              </w:rPr>
              <w:t>Door</w:t>
            </w:r>
          </w:p>
          <w:p w:rsidR="00AE211D" w:rsidRPr="003807F8" w:rsidRDefault="00AE211D" w:rsidP="00D560BF">
            <w:pPr>
              <w:pStyle w:val="NoSpacing"/>
              <w:rPr>
                <w:rFonts w:ascii="NTFPreCursivefk" w:hAnsi="NTFPreCursivefk"/>
                <w:szCs w:val="20"/>
              </w:rPr>
            </w:pPr>
            <w:r w:rsidRPr="003807F8">
              <w:rPr>
                <w:rFonts w:ascii="NTFPreCursivefk" w:hAnsi="NTFPreCursivefk"/>
                <w:szCs w:val="20"/>
              </w:rPr>
              <w:t>Floor</w:t>
            </w:r>
          </w:p>
          <w:p w:rsidR="00AE211D" w:rsidRPr="003807F8" w:rsidRDefault="00AE211D" w:rsidP="00D560BF">
            <w:pPr>
              <w:pStyle w:val="NoSpacing"/>
              <w:rPr>
                <w:rFonts w:ascii="NTFPreCursivefk" w:hAnsi="NTFPreCursivefk"/>
                <w:szCs w:val="20"/>
              </w:rPr>
            </w:pPr>
            <w:r w:rsidRPr="003807F8">
              <w:rPr>
                <w:rFonts w:ascii="NTFPreCursivefk" w:hAnsi="NTFPreCursivefk"/>
                <w:szCs w:val="20"/>
              </w:rPr>
              <w:t>Poor</w:t>
            </w:r>
          </w:p>
          <w:p w:rsidR="00AE211D" w:rsidRPr="003807F8" w:rsidRDefault="00AE211D" w:rsidP="00D560BF">
            <w:pPr>
              <w:pStyle w:val="NoSpacing"/>
              <w:rPr>
                <w:rFonts w:ascii="NTFPreCursivefk" w:hAnsi="NTFPreCursivefk"/>
                <w:szCs w:val="20"/>
              </w:rPr>
            </w:pPr>
            <w:r w:rsidRPr="003807F8">
              <w:rPr>
                <w:rFonts w:ascii="NTFPreCursivefk" w:hAnsi="NTFPreCursivefk"/>
                <w:szCs w:val="20"/>
              </w:rPr>
              <w:t>Because</w:t>
            </w:r>
          </w:p>
          <w:p w:rsidR="00AE211D" w:rsidRPr="003807F8" w:rsidRDefault="00AE211D" w:rsidP="00D560BF">
            <w:pPr>
              <w:pStyle w:val="NoSpacing"/>
              <w:rPr>
                <w:rFonts w:ascii="NTFPreCursivefk" w:hAnsi="NTFPreCursivefk"/>
                <w:szCs w:val="20"/>
              </w:rPr>
            </w:pPr>
            <w:r w:rsidRPr="003807F8">
              <w:rPr>
                <w:rFonts w:ascii="NTFPreCursivefk" w:hAnsi="NTFPreCursivefk"/>
                <w:szCs w:val="20"/>
              </w:rPr>
              <w:t>Find</w:t>
            </w:r>
          </w:p>
          <w:p w:rsidR="00AE211D" w:rsidRPr="003807F8" w:rsidRDefault="00AE211D" w:rsidP="00D560BF">
            <w:pPr>
              <w:pStyle w:val="NoSpacing"/>
              <w:rPr>
                <w:rFonts w:ascii="NTFPreCursivefk" w:hAnsi="NTFPreCursivefk"/>
                <w:szCs w:val="20"/>
              </w:rPr>
            </w:pPr>
            <w:r w:rsidRPr="003807F8">
              <w:rPr>
                <w:rFonts w:ascii="NTFPreCursivefk" w:hAnsi="NTFPreCursivefk"/>
                <w:szCs w:val="20"/>
              </w:rPr>
              <w:t>Kind</w:t>
            </w:r>
          </w:p>
          <w:p w:rsidR="00AE211D" w:rsidRPr="003807F8" w:rsidRDefault="00AE211D" w:rsidP="00D560BF">
            <w:pPr>
              <w:pStyle w:val="NoSpacing"/>
              <w:rPr>
                <w:rFonts w:ascii="NTFPreCursivefk" w:hAnsi="NTFPreCursivefk"/>
                <w:szCs w:val="20"/>
              </w:rPr>
            </w:pPr>
            <w:r w:rsidRPr="003807F8">
              <w:rPr>
                <w:rFonts w:ascii="NTFPreCursivefk" w:hAnsi="NTFPreCursivefk"/>
                <w:szCs w:val="20"/>
              </w:rPr>
              <w:t>Mind</w:t>
            </w:r>
          </w:p>
          <w:p w:rsidR="00AE211D" w:rsidRPr="003807F8" w:rsidRDefault="00AE211D" w:rsidP="00D560BF">
            <w:pPr>
              <w:pStyle w:val="NoSpacing"/>
              <w:rPr>
                <w:rFonts w:ascii="NTFPreCursivefk" w:hAnsi="NTFPreCursivefk"/>
                <w:szCs w:val="20"/>
              </w:rPr>
            </w:pPr>
            <w:r w:rsidRPr="003807F8">
              <w:rPr>
                <w:rFonts w:ascii="NTFPreCursivefk" w:hAnsi="NTFPreCursivefk"/>
                <w:szCs w:val="20"/>
              </w:rPr>
              <w:t>Behind</w:t>
            </w:r>
          </w:p>
          <w:p w:rsidR="00AE211D" w:rsidRPr="003807F8" w:rsidRDefault="00AE211D" w:rsidP="00D560BF">
            <w:pPr>
              <w:pStyle w:val="NoSpacing"/>
              <w:rPr>
                <w:rFonts w:ascii="NTFPreCursivefk" w:hAnsi="NTFPreCursivefk"/>
                <w:szCs w:val="20"/>
              </w:rPr>
            </w:pPr>
            <w:r w:rsidRPr="003807F8">
              <w:rPr>
                <w:rFonts w:ascii="NTFPreCursivefk" w:hAnsi="NTFPreCursivefk"/>
                <w:szCs w:val="20"/>
              </w:rPr>
              <w:t>Child</w:t>
            </w:r>
          </w:p>
          <w:p w:rsidR="00AE211D" w:rsidRPr="003807F8" w:rsidRDefault="00AE211D" w:rsidP="00D560BF">
            <w:pPr>
              <w:pStyle w:val="NoSpacing"/>
              <w:rPr>
                <w:rFonts w:ascii="NTFPreCursivefk" w:hAnsi="NTFPreCursivefk"/>
                <w:szCs w:val="20"/>
              </w:rPr>
            </w:pPr>
            <w:r w:rsidRPr="003807F8">
              <w:rPr>
                <w:rFonts w:ascii="NTFPreCursivefk" w:hAnsi="NTFPreCursivefk"/>
                <w:szCs w:val="20"/>
              </w:rPr>
              <w:t xml:space="preserve">Children </w:t>
            </w:r>
          </w:p>
        </w:tc>
      </w:tr>
      <w:tr w:rsidR="00D560BF" w:rsidRPr="003807F8" w:rsidTr="003807F8">
        <w:trPr>
          <w:trHeight w:val="700"/>
        </w:trPr>
        <w:tc>
          <w:tcPr>
            <w:tcW w:w="1276" w:type="dxa"/>
            <w:vMerge w:val="restart"/>
            <w:shd w:val="clear" w:color="auto" w:fill="FFFF00"/>
          </w:tcPr>
          <w:p w:rsidR="00D560BF" w:rsidRPr="003807F8" w:rsidRDefault="00D560BF" w:rsidP="00D560BF">
            <w:pPr>
              <w:pStyle w:val="NoSpacing"/>
              <w:rPr>
                <w:rFonts w:ascii="NTFPreCursivefk" w:eastAsia="Calibri" w:hAnsi="NTFPreCursivefk" w:cs="Times New Roman"/>
                <w:szCs w:val="20"/>
              </w:rPr>
            </w:pPr>
            <w:r w:rsidRPr="003807F8">
              <w:rPr>
                <w:rFonts w:ascii="NTFPreCursivefk" w:eastAsia="Calibri" w:hAnsi="NTFPreCursivefk" w:cs="Times New Roman"/>
                <w:noProof/>
                <w:szCs w:val="20"/>
              </w:rPr>
              <mc:AlternateContent>
                <mc:Choice Requires="wps">
                  <w:drawing>
                    <wp:anchor distT="45720" distB="45720" distL="114300" distR="114300" simplePos="0" relativeHeight="251659264" behindDoc="0" locked="0" layoutInCell="1" allowOverlap="1" wp14:anchorId="2595B2EB" wp14:editId="7AFD98AA">
                      <wp:simplePos x="0" y="0"/>
                      <wp:positionH relativeFrom="column">
                        <wp:posOffset>391795</wp:posOffset>
                      </wp:positionH>
                      <wp:positionV relativeFrom="paragraph">
                        <wp:posOffset>5765800</wp:posOffset>
                      </wp:positionV>
                      <wp:extent cx="3303270" cy="1309816"/>
                      <wp:effectExtent l="0" t="0" r="11430" b="241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3270" cy="1309816"/>
                              </a:xfrm>
                              <a:prstGeom prst="rect">
                                <a:avLst/>
                              </a:prstGeom>
                              <a:solidFill>
                                <a:srgbClr val="FFFFFF"/>
                              </a:solidFill>
                              <a:ln w="9525">
                                <a:solidFill>
                                  <a:srgbClr val="000000"/>
                                </a:solidFill>
                                <a:miter lim="800000"/>
                                <a:headEnd/>
                                <a:tailEnd/>
                              </a:ln>
                            </wps:spPr>
                            <wps:txbx>
                              <w:txbxContent>
                                <w:p w:rsidR="003807F8" w:rsidRDefault="003807F8" w:rsidP="00D560BF">
                                  <w:r>
                                    <w:t xml:space="preserve">Other great websites for home learning:  </w:t>
                                  </w:r>
                                  <w:hyperlink r:id="rId4" w:history="1">
                                    <w:r w:rsidRPr="000F48DD">
                                      <w:rPr>
                                        <w:rStyle w:val="Hyperlink"/>
                                      </w:rPr>
                                      <w:t>https://ttrockstars.com/</w:t>
                                    </w:r>
                                  </w:hyperlink>
                                </w:p>
                                <w:p w:rsidR="003807F8" w:rsidRDefault="003807F8" w:rsidP="00D560BF">
                                  <w:pPr>
                                    <w:rPr>
                                      <w:rStyle w:val="Hyperlink"/>
                                    </w:rPr>
                                  </w:pPr>
                                  <w:hyperlink r:id="rId5" w:history="1">
                                    <w:r>
                                      <w:rPr>
                                        <w:rStyle w:val="Hyperlink"/>
                                      </w:rPr>
                                      <w:t>https://www.spellingshed.com/en-gb/index.html</w:t>
                                    </w:r>
                                  </w:hyperlink>
                                </w:p>
                                <w:p w:rsidR="003807F8" w:rsidRDefault="003807F8" w:rsidP="00D560BF">
                                  <w:hyperlink r:id="rId6" w:history="1">
                                    <w:r w:rsidRPr="00586D82">
                                      <w:rPr>
                                        <w:rStyle w:val="Hyperlink"/>
                                      </w:rPr>
                                      <w:t>https://www.topmarks.co.uk/maths-games/5-7-years/counting</w:t>
                                    </w:r>
                                  </w:hyperlink>
                                </w:p>
                                <w:p w:rsidR="003807F8" w:rsidRDefault="003807F8" w:rsidP="00D560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95B2EB" id="_x0000_t202" coordsize="21600,21600" o:spt="202" path="m,l,21600r21600,l21600,xe">
                      <v:stroke joinstyle="miter"/>
                      <v:path gradientshapeok="t" o:connecttype="rect"/>
                    </v:shapetype>
                    <v:shape id="Text Box 2" o:spid="_x0000_s1026" type="#_x0000_t202" style="position:absolute;margin-left:30.85pt;margin-top:454pt;width:260.1pt;height:103.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">
                      <v:textbox>
                        <w:txbxContent>
                          <w:p w:rsidR="003807F8" w:rsidRDefault="003807F8" w:rsidP="00D560BF">
                            <w:r>
                              <w:t xml:space="preserve">Other great websites for home learning:  </w:t>
                            </w:r>
                            <w:hyperlink r:id="rId7" w:history="1">
                              <w:r w:rsidRPr="000F48DD">
                                <w:rPr>
                                  <w:rStyle w:val="Hyperlink"/>
                                </w:rPr>
                                <w:t>https://ttrockstars.com/</w:t>
                              </w:r>
                            </w:hyperlink>
                          </w:p>
                          <w:p w:rsidR="003807F8" w:rsidRDefault="003807F8" w:rsidP="00D560BF">
                            <w:pPr>
                              <w:rPr>
                                <w:rStyle w:val="Hyperlink"/>
                              </w:rPr>
                            </w:pPr>
                            <w:hyperlink r:id="rId8" w:history="1">
                              <w:r>
                                <w:rPr>
                                  <w:rStyle w:val="Hyperlink"/>
                                </w:rPr>
                                <w:t>https://www.spellingshed.com/en-gb/index.html</w:t>
                              </w:r>
                            </w:hyperlink>
                          </w:p>
                          <w:p w:rsidR="003807F8" w:rsidRDefault="003807F8" w:rsidP="00D560BF">
                            <w:hyperlink r:id="rId9" w:history="1">
                              <w:r w:rsidRPr="00586D82">
                                <w:rPr>
                                  <w:rStyle w:val="Hyperlink"/>
                                </w:rPr>
                                <w:t>https://www.topmarks.co.uk/maths-games/5-7-years/counting</w:t>
                              </w:r>
                            </w:hyperlink>
                          </w:p>
                          <w:p w:rsidR="003807F8" w:rsidRDefault="003807F8" w:rsidP="00D560BF"/>
                        </w:txbxContent>
                      </v:textbox>
                    </v:shape>
                  </w:pict>
                </mc:Fallback>
              </mc:AlternateContent>
            </w:r>
            <w:r w:rsidRPr="003807F8">
              <w:rPr>
                <w:rFonts w:ascii="NTFPreCursivefk" w:eastAsia="Calibri" w:hAnsi="NTFPreCursivefk" w:cs="Times New Roman"/>
                <w:szCs w:val="20"/>
              </w:rPr>
              <w:t xml:space="preserve">Topic </w:t>
            </w:r>
          </w:p>
        </w:tc>
        <w:tc>
          <w:tcPr>
            <w:tcW w:w="13891" w:type="dxa"/>
            <w:gridSpan w:val="9"/>
          </w:tcPr>
          <w:p w:rsidR="00D560BF" w:rsidRPr="003807F8" w:rsidRDefault="00E734CE" w:rsidP="00E734CE">
            <w:pPr>
              <w:rPr>
                <w:rFonts w:ascii="NTFPreCursivefk" w:hAnsi="NTFPreCursivefk"/>
                <w:szCs w:val="20"/>
              </w:rPr>
            </w:pPr>
            <w:r w:rsidRPr="003807F8">
              <w:rPr>
                <w:rFonts w:ascii="NTFPreCursivefk" w:hAnsi="NTFPreCursivefk"/>
                <w:szCs w:val="20"/>
              </w:rPr>
              <w:t>All the following home learning activities are optional, please chose one or two per week (in any order) to enjoy! We would love to see your creativity and how you interpret each task. Please complete all learning in your home learning book. Also, you are more than welcome to bring in anything you make to put up on our Topic display area.</w:t>
            </w:r>
          </w:p>
        </w:tc>
      </w:tr>
      <w:tr w:rsidR="00401262" w:rsidRPr="003807F8" w:rsidTr="00401262">
        <w:trPr>
          <w:trHeight w:val="353"/>
        </w:trPr>
        <w:tc>
          <w:tcPr>
            <w:tcW w:w="1276" w:type="dxa"/>
            <w:vMerge/>
            <w:shd w:val="clear" w:color="auto" w:fill="FFFF00"/>
          </w:tcPr>
          <w:p w:rsidR="00401262" w:rsidRPr="003807F8" w:rsidRDefault="00401262" w:rsidP="00D560BF">
            <w:pPr>
              <w:pStyle w:val="NoSpacing"/>
              <w:rPr>
                <w:rFonts w:ascii="NTFPreCursivefk" w:eastAsia="Calibri" w:hAnsi="NTFPreCursivefk" w:cs="Times New Roman"/>
                <w:szCs w:val="20"/>
              </w:rPr>
            </w:pPr>
          </w:p>
        </w:tc>
        <w:tc>
          <w:tcPr>
            <w:tcW w:w="2263" w:type="dxa"/>
          </w:tcPr>
          <w:p w:rsidR="00401262" w:rsidRPr="003807F8" w:rsidRDefault="00401262" w:rsidP="00D560BF">
            <w:pPr>
              <w:pStyle w:val="NoSpacing"/>
              <w:rPr>
                <w:rFonts w:ascii="NTFPreCursivefk" w:hAnsi="NTFPreCursivefk"/>
                <w:szCs w:val="20"/>
              </w:rPr>
            </w:pPr>
            <w:r w:rsidRPr="003807F8">
              <w:rPr>
                <w:rFonts w:ascii="NTFPreCursivefk" w:hAnsi="NTFPreCursivefk"/>
                <w:szCs w:val="20"/>
              </w:rPr>
              <w:t>Design a</w:t>
            </w:r>
            <w:r w:rsidR="000F46AD" w:rsidRPr="003807F8">
              <w:rPr>
                <w:rFonts w:ascii="NTFPreCursivefk" w:hAnsi="NTFPreCursivefk"/>
                <w:szCs w:val="20"/>
              </w:rPr>
              <w:t xml:space="preserve"> building and label what treasures of the earth it would be made from.</w:t>
            </w:r>
          </w:p>
          <w:p w:rsidR="000F46AD" w:rsidRPr="003807F8" w:rsidRDefault="000F46AD" w:rsidP="00D560BF">
            <w:pPr>
              <w:pStyle w:val="NoSpacing"/>
              <w:rPr>
                <w:rFonts w:ascii="NTFPreCursivefk" w:hAnsi="NTFPreCursivefk"/>
                <w:szCs w:val="20"/>
              </w:rPr>
            </w:pPr>
            <w:r w:rsidRPr="003807F8">
              <w:rPr>
                <w:rFonts w:ascii="NTFPreCursivefk" w:hAnsi="NTFPreCursivefk"/>
                <w:szCs w:val="20"/>
              </w:rPr>
              <w:t>Why have you chosen to use those materials?</w:t>
            </w:r>
          </w:p>
        </w:tc>
        <w:tc>
          <w:tcPr>
            <w:tcW w:w="2693" w:type="dxa"/>
          </w:tcPr>
          <w:p w:rsidR="000F46AD" w:rsidRPr="003807F8" w:rsidRDefault="00D34508" w:rsidP="000F46AD">
            <w:pPr>
              <w:pStyle w:val="NoSpacing"/>
              <w:rPr>
                <w:rFonts w:ascii="NTFPreCursivefk" w:hAnsi="NTFPreCursivefk"/>
                <w:szCs w:val="20"/>
              </w:rPr>
            </w:pPr>
            <w:r w:rsidRPr="003807F8">
              <w:rPr>
                <w:rFonts w:ascii="NTFPreCursivefk" w:hAnsi="NTFPreCursivefk"/>
                <w:szCs w:val="20"/>
              </w:rPr>
              <w:t>Write a story</w:t>
            </w:r>
            <w:r w:rsidR="000F46AD" w:rsidRPr="003807F8">
              <w:rPr>
                <w:rFonts w:ascii="NTFPreCursivefk" w:hAnsi="NTFPreCursivefk"/>
                <w:szCs w:val="20"/>
              </w:rPr>
              <w:t xml:space="preserve"> </w:t>
            </w:r>
            <w:r w:rsidR="00612CF1" w:rsidRPr="003807F8">
              <w:rPr>
                <w:rFonts w:ascii="NTFPreCursivefk" w:hAnsi="NTFPreCursivefk"/>
                <w:szCs w:val="20"/>
              </w:rPr>
              <w:t>about a new treasure of the earth discovery.</w:t>
            </w:r>
          </w:p>
          <w:p w:rsidR="00612CF1" w:rsidRPr="003807F8" w:rsidRDefault="00612CF1" w:rsidP="000F46AD">
            <w:pPr>
              <w:pStyle w:val="NoSpacing"/>
              <w:rPr>
                <w:rFonts w:ascii="NTFPreCursivefk" w:hAnsi="NTFPreCursivefk"/>
                <w:szCs w:val="20"/>
              </w:rPr>
            </w:pPr>
            <w:r w:rsidRPr="003807F8">
              <w:rPr>
                <w:rFonts w:ascii="NTFPreCursivefk" w:hAnsi="NTFPreCursivefk"/>
                <w:szCs w:val="20"/>
              </w:rPr>
              <w:t>Think about what the material is and what i</w:t>
            </w:r>
            <w:r w:rsidR="00AB19ED" w:rsidRPr="003807F8">
              <w:rPr>
                <w:rFonts w:ascii="NTFPreCursivefk" w:hAnsi="NTFPreCursivefk"/>
                <w:szCs w:val="20"/>
              </w:rPr>
              <w:t>t</w:t>
            </w:r>
            <w:r w:rsidRPr="003807F8">
              <w:rPr>
                <w:rFonts w:ascii="NTFPreCursivefk" w:hAnsi="NTFPreCursivefk"/>
                <w:szCs w:val="20"/>
              </w:rPr>
              <w:t xml:space="preserve"> can do. How will this discovery be used? How can it help the future of the planet?</w:t>
            </w:r>
          </w:p>
        </w:tc>
        <w:tc>
          <w:tcPr>
            <w:tcW w:w="2268" w:type="dxa"/>
          </w:tcPr>
          <w:p w:rsidR="00401262" w:rsidRPr="003807F8" w:rsidRDefault="00401262" w:rsidP="00D560BF">
            <w:pPr>
              <w:pStyle w:val="NoSpacing"/>
              <w:rPr>
                <w:rFonts w:ascii="NTFPreCursivefk" w:hAnsi="NTFPreCursivefk"/>
                <w:szCs w:val="20"/>
              </w:rPr>
            </w:pPr>
            <w:r w:rsidRPr="003807F8">
              <w:rPr>
                <w:rFonts w:ascii="NTFPreCursivefk" w:hAnsi="NTFPreCursivefk"/>
                <w:szCs w:val="20"/>
              </w:rPr>
              <w:t xml:space="preserve">Create a collage of a tin mine. </w:t>
            </w:r>
          </w:p>
        </w:tc>
        <w:tc>
          <w:tcPr>
            <w:tcW w:w="2127" w:type="dxa"/>
            <w:gridSpan w:val="3"/>
          </w:tcPr>
          <w:p w:rsidR="00401262" w:rsidRPr="003807F8" w:rsidRDefault="00401262" w:rsidP="00D560BF">
            <w:pPr>
              <w:pStyle w:val="NoSpacing"/>
              <w:rPr>
                <w:rFonts w:ascii="NTFPreCursivefk" w:hAnsi="NTFPreCursivefk"/>
                <w:szCs w:val="20"/>
              </w:rPr>
            </w:pPr>
            <w:r w:rsidRPr="003807F8">
              <w:rPr>
                <w:rFonts w:ascii="NTFPreCursivefk" w:hAnsi="NTFPreCursivefk"/>
                <w:szCs w:val="20"/>
              </w:rPr>
              <w:t>Write a poem about mining in Cornwall. Think about what we have learnt and use exciting language.</w:t>
            </w:r>
          </w:p>
        </w:tc>
        <w:tc>
          <w:tcPr>
            <w:tcW w:w="1984" w:type="dxa"/>
          </w:tcPr>
          <w:p w:rsidR="00401262" w:rsidRPr="003807F8" w:rsidRDefault="00401262" w:rsidP="00D560BF">
            <w:pPr>
              <w:pStyle w:val="NoSpacing"/>
              <w:rPr>
                <w:rFonts w:ascii="NTFPreCursivefk" w:hAnsi="NTFPreCursivefk"/>
                <w:szCs w:val="20"/>
              </w:rPr>
            </w:pPr>
            <w:r w:rsidRPr="003807F8">
              <w:rPr>
                <w:rFonts w:ascii="NTFPreCursivefk" w:hAnsi="NTFPreCursivefk"/>
                <w:szCs w:val="20"/>
              </w:rPr>
              <w:t>Practice spelling all the days of the week.</w:t>
            </w:r>
          </w:p>
        </w:tc>
        <w:tc>
          <w:tcPr>
            <w:tcW w:w="2556" w:type="dxa"/>
            <w:gridSpan w:val="2"/>
          </w:tcPr>
          <w:p w:rsidR="00401262" w:rsidRPr="003807F8" w:rsidRDefault="00401262" w:rsidP="00D560BF">
            <w:pPr>
              <w:pStyle w:val="NoSpacing"/>
              <w:rPr>
                <w:rFonts w:ascii="NTFPreCursivefk" w:hAnsi="NTFPreCursivefk"/>
                <w:szCs w:val="20"/>
              </w:rPr>
            </w:pPr>
            <w:r w:rsidRPr="003807F8">
              <w:rPr>
                <w:rFonts w:ascii="NTFPreCursivefk" w:hAnsi="NTFPreCursivefk"/>
                <w:szCs w:val="20"/>
              </w:rPr>
              <w:t>Research</w:t>
            </w:r>
            <w:r w:rsidR="00F844D3" w:rsidRPr="003807F8">
              <w:rPr>
                <w:rFonts w:ascii="NTFPreCursivefk" w:hAnsi="NTFPreCursivefk"/>
                <w:szCs w:val="20"/>
              </w:rPr>
              <w:t xml:space="preserve"> one of Cornwall’s tin mines</w:t>
            </w:r>
            <w:r w:rsidRPr="003807F8">
              <w:rPr>
                <w:rFonts w:ascii="NTFPreCursivefk" w:hAnsi="NTFPreCursivefk"/>
                <w:szCs w:val="20"/>
              </w:rPr>
              <w:t xml:space="preserve">. </w:t>
            </w:r>
          </w:p>
          <w:p w:rsidR="00401262" w:rsidRPr="003807F8" w:rsidRDefault="00401262" w:rsidP="00D560BF">
            <w:pPr>
              <w:pStyle w:val="NoSpacing"/>
              <w:rPr>
                <w:rFonts w:ascii="NTFPreCursivefk" w:hAnsi="NTFPreCursivefk"/>
                <w:szCs w:val="20"/>
              </w:rPr>
            </w:pPr>
            <w:r w:rsidRPr="003807F8">
              <w:rPr>
                <w:rFonts w:ascii="NTFPreCursivefk" w:hAnsi="NTFPreCursivefk"/>
                <w:szCs w:val="20"/>
              </w:rPr>
              <w:t xml:space="preserve">Write a fact file </w:t>
            </w:r>
            <w:r w:rsidR="00F844D3" w:rsidRPr="003807F8">
              <w:rPr>
                <w:rFonts w:ascii="NTFPreCursivefk" w:hAnsi="NTFPreCursivefk"/>
                <w:szCs w:val="20"/>
              </w:rPr>
              <w:t>about it.</w:t>
            </w:r>
          </w:p>
        </w:tc>
      </w:tr>
      <w:tr w:rsidR="00401262" w:rsidRPr="003807F8" w:rsidTr="00401262">
        <w:trPr>
          <w:trHeight w:val="352"/>
        </w:trPr>
        <w:tc>
          <w:tcPr>
            <w:tcW w:w="1276" w:type="dxa"/>
            <w:vMerge/>
            <w:shd w:val="clear" w:color="auto" w:fill="FFFF00"/>
          </w:tcPr>
          <w:p w:rsidR="00401262" w:rsidRPr="003807F8" w:rsidRDefault="00401262" w:rsidP="00D560BF">
            <w:pPr>
              <w:pStyle w:val="NoSpacing"/>
              <w:rPr>
                <w:rFonts w:ascii="NTFPreCursivefk" w:eastAsia="Calibri" w:hAnsi="NTFPreCursivefk" w:cs="Times New Roman"/>
                <w:szCs w:val="20"/>
              </w:rPr>
            </w:pPr>
          </w:p>
        </w:tc>
        <w:tc>
          <w:tcPr>
            <w:tcW w:w="2263" w:type="dxa"/>
          </w:tcPr>
          <w:p w:rsidR="00401262" w:rsidRPr="003807F8" w:rsidRDefault="000F46AD" w:rsidP="00D560BF">
            <w:pPr>
              <w:pStyle w:val="NoSpacing"/>
              <w:rPr>
                <w:rFonts w:ascii="NTFPreCursivefk" w:hAnsi="NTFPreCursivefk"/>
                <w:szCs w:val="20"/>
              </w:rPr>
            </w:pPr>
            <w:r w:rsidRPr="003807F8">
              <w:rPr>
                <w:rFonts w:ascii="NTFPreCursivefk" w:hAnsi="NTFPreCursivefk"/>
                <w:szCs w:val="20"/>
              </w:rPr>
              <w:t>Using a map of Cornwall, can you show a member of your family where some of the mines of Cornwall are located</w:t>
            </w:r>
            <w:r w:rsidR="00AB19ED" w:rsidRPr="003807F8">
              <w:rPr>
                <w:rFonts w:ascii="NTFPreCursivefk" w:hAnsi="NTFPreCursivefk"/>
                <w:szCs w:val="20"/>
              </w:rPr>
              <w:t>?</w:t>
            </w:r>
          </w:p>
        </w:tc>
        <w:tc>
          <w:tcPr>
            <w:tcW w:w="2693" w:type="dxa"/>
          </w:tcPr>
          <w:p w:rsidR="00401262" w:rsidRPr="003807F8" w:rsidRDefault="00401262" w:rsidP="00D560BF">
            <w:pPr>
              <w:pStyle w:val="NoSpacing"/>
              <w:rPr>
                <w:rFonts w:ascii="NTFPreCursivefk" w:hAnsi="NTFPreCursivefk"/>
                <w:szCs w:val="20"/>
              </w:rPr>
            </w:pPr>
            <w:r w:rsidRPr="003807F8">
              <w:rPr>
                <w:rFonts w:ascii="NTFPreCursivefk" w:hAnsi="NTFPreCursivefk"/>
                <w:szCs w:val="20"/>
              </w:rPr>
              <w:t xml:space="preserve">Take a trip to Zennor and see if you can discover the chair in which the mermaid sat in at Church. </w:t>
            </w:r>
          </w:p>
        </w:tc>
        <w:tc>
          <w:tcPr>
            <w:tcW w:w="2268" w:type="dxa"/>
          </w:tcPr>
          <w:p w:rsidR="00401262" w:rsidRPr="003807F8" w:rsidRDefault="00401262" w:rsidP="00D560BF">
            <w:pPr>
              <w:pStyle w:val="NoSpacing"/>
              <w:rPr>
                <w:rFonts w:ascii="NTFPreCursivefk" w:hAnsi="NTFPreCursivefk"/>
                <w:szCs w:val="20"/>
              </w:rPr>
            </w:pPr>
            <w:r w:rsidRPr="003807F8">
              <w:rPr>
                <w:rFonts w:ascii="NTFPreCursivefk" w:hAnsi="NTFPreCursivefk"/>
                <w:szCs w:val="20"/>
              </w:rPr>
              <w:t>Write a prayer to show what you are thankful for.</w:t>
            </w:r>
          </w:p>
        </w:tc>
        <w:tc>
          <w:tcPr>
            <w:tcW w:w="2127" w:type="dxa"/>
            <w:gridSpan w:val="3"/>
          </w:tcPr>
          <w:p w:rsidR="00401262" w:rsidRPr="003807F8" w:rsidRDefault="00401262" w:rsidP="00401262">
            <w:pPr>
              <w:pStyle w:val="NoSpacing"/>
              <w:rPr>
                <w:rFonts w:ascii="NTFPreCursivefk" w:hAnsi="NTFPreCursivefk"/>
                <w:szCs w:val="20"/>
              </w:rPr>
            </w:pPr>
            <w:r w:rsidRPr="003807F8">
              <w:rPr>
                <w:rFonts w:ascii="NTFPreCursivefk" w:hAnsi="NTFPreCursivefk"/>
                <w:szCs w:val="20"/>
              </w:rPr>
              <w:t xml:space="preserve">Learn a traditional Cornish song. </w:t>
            </w:r>
          </w:p>
          <w:p w:rsidR="00401262" w:rsidRPr="003807F8" w:rsidRDefault="00401262" w:rsidP="00401262">
            <w:pPr>
              <w:pStyle w:val="NoSpacing"/>
              <w:rPr>
                <w:rFonts w:ascii="NTFPreCursivefk" w:hAnsi="NTFPreCursivefk"/>
                <w:szCs w:val="20"/>
              </w:rPr>
            </w:pPr>
            <w:r w:rsidRPr="003807F8">
              <w:rPr>
                <w:rFonts w:ascii="NTFPreCursivefk" w:hAnsi="NTFPreCursivefk"/>
                <w:szCs w:val="20"/>
              </w:rPr>
              <w:t>If you like, film yourself singing it.</w:t>
            </w:r>
          </w:p>
        </w:tc>
        <w:tc>
          <w:tcPr>
            <w:tcW w:w="1984" w:type="dxa"/>
          </w:tcPr>
          <w:p w:rsidR="00401262" w:rsidRPr="003807F8" w:rsidRDefault="00401262" w:rsidP="00D560BF">
            <w:pPr>
              <w:pStyle w:val="NoSpacing"/>
              <w:rPr>
                <w:rFonts w:ascii="NTFPreCursivefk" w:hAnsi="NTFPreCursivefk"/>
                <w:szCs w:val="20"/>
              </w:rPr>
            </w:pPr>
            <w:r w:rsidRPr="003807F8">
              <w:rPr>
                <w:rFonts w:ascii="NTFPreCursivefk" w:hAnsi="NTFPreCursivefk"/>
                <w:szCs w:val="20"/>
              </w:rPr>
              <w:t>Draw a cartoon to show a day in the life of a Cornish tin miner.</w:t>
            </w:r>
          </w:p>
        </w:tc>
        <w:tc>
          <w:tcPr>
            <w:tcW w:w="2556" w:type="dxa"/>
            <w:gridSpan w:val="2"/>
          </w:tcPr>
          <w:p w:rsidR="00D34508" w:rsidRPr="003807F8" w:rsidRDefault="00D34508" w:rsidP="00D560BF">
            <w:pPr>
              <w:pStyle w:val="NoSpacing"/>
              <w:rPr>
                <w:rFonts w:ascii="NTFPreCursivefk" w:hAnsi="NTFPreCursivefk"/>
                <w:szCs w:val="20"/>
              </w:rPr>
            </w:pPr>
            <w:r w:rsidRPr="003807F8">
              <w:rPr>
                <w:rFonts w:ascii="NTFPreCursivefk" w:hAnsi="NTFPreCursivefk"/>
                <w:szCs w:val="20"/>
              </w:rPr>
              <w:t>Cycle the Great Flat Lode</w:t>
            </w:r>
            <w:r w:rsidR="000F46AD" w:rsidRPr="003807F8">
              <w:rPr>
                <w:rFonts w:ascii="NTFPreCursivefk" w:hAnsi="NTFPreCursivefk"/>
                <w:szCs w:val="20"/>
              </w:rPr>
              <w:t xml:space="preserve"> (</w:t>
            </w:r>
            <w:r w:rsidR="00AB19ED" w:rsidRPr="003807F8">
              <w:rPr>
                <w:rFonts w:ascii="NTFPreCursivefk" w:hAnsi="NTFPreCursivefk"/>
                <w:szCs w:val="20"/>
              </w:rPr>
              <w:t>roughly</w:t>
            </w:r>
            <w:r w:rsidR="000F46AD" w:rsidRPr="003807F8">
              <w:rPr>
                <w:rFonts w:ascii="NTFPreCursivefk" w:hAnsi="NTFPreCursivefk"/>
                <w:szCs w:val="20"/>
              </w:rPr>
              <w:t xml:space="preserve"> 7 miles)</w:t>
            </w:r>
            <w:r w:rsidRPr="003807F8">
              <w:rPr>
                <w:rFonts w:ascii="NTFPreCursivefk" w:hAnsi="NTFPreCursivefk"/>
                <w:szCs w:val="20"/>
              </w:rPr>
              <w:t xml:space="preserve"> and count how many old tin mines you see on the way.</w:t>
            </w:r>
          </w:p>
          <w:p w:rsidR="00D34508" w:rsidRPr="003807F8" w:rsidRDefault="00D34508" w:rsidP="00D560BF">
            <w:pPr>
              <w:pStyle w:val="NoSpacing"/>
              <w:rPr>
                <w:rFonts w:ascii="NTFPreCursivefk" w:hAnsi="NTFPreCursivefk"/>
                <w:szCs w:val="20"/>
              </w:rPr>
            </w:pPr>
            <w:r w:rsidRPr="003807F8">
              <w:rPr>
                <w:rFonts w:ascii="NTFPreCursivefk" w:hAnsi="NTFPreCursivefk"/>
                <w:szCs w:val="20"/>
              </w:rPr>
              <w:t>When you get home, research</w:t>
            </w:r>
            <w:r w:rsidR="000F46AD" w:rsidRPr="003807F8">
              <w:rPr>
                <w:rFonts w:ascii="NTFPreCursivefk" w:hAnsi="NTFPreCursivefk"/>
                <w:szCs w:val="20"/>
              </w:rPr>
              <w:t xml:space="preserve"> the history</w:t>
            </w:r>
            <w:r w:rsidRPr="003807F8">
              <w:rPr>
                <w:rFonts w:ascii="NTFPreCursivefk" w:hAnsi="NTFPreCursivefk"/>
                <w:szCs w:val="20"/>
              </w:rPr>
              <w:t xml:space="preserve"> </w:t>
            </w:r>
            <w:r w:rsidR="000F46AD" w:rsidRPr="003807F8">
              <w:rPr>
                <w:rFonts w:ascii="NTFPreCursivefk" w:hAnsi="NTFPreCursivefk"/>
                <w:szCs w:val="20"/>
              </w:rPr>
              <w:t>of</w:t>
            </w:r>
            <w:r w:rsidRPr="003807F8">
              <w:rPr>
                <w:rFonts w:ascii="NTFPreCursivefk" w:hAnsi="NTFPreCursivefk"/>
                <w:szCs w:val="20"/>
              </w:rPr>
              <w:t xml:space="preserve"> the Great Flat Lode. </w:t>
            </w:r>
          </w:p>
        </w:tc>
      </w:tr>
    </w:tbl>
    <w:p w:rsidR="001C43C2" w:rsidRPr="003807F8" w:rsidRDefault="001C43C2" w:rsidP="00D560BF">
      <w:pPr>
        <w:pStyle w:val="NoSpacing"/>
        <w:rPr>
          <w:rFonts w:ascii="NTFPreCursivefk" w:hAnsi="NTFPreCursivefk"/>
          <w:szCs w:val="20"/>
        </w:rPr>
      </w:pPr>
    </w:p>
    <w:sectPr w:rsidR="001C43C2" w:rsidRPr="003807F8" w:rsidSect="00D560B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TFPreCursivefk">
    <w:panose1 w:val="03000400000000000000"/>
    <w:charset w:val="00"/>
    <w:family w:val="script"/>
    <w:pitch w:val="variable"/>
    <w:sig w:usb0="00000003" w:usb1="1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0BF"/>
    <w:rsid w:val="000F46AD"/>
    <w:rsid w:val="001409E8"/>
    <w:rsid w:val="001C43C2"/>
    <w:rsid w:val="003807F8"/>
    <w:rsid w:val="00401262"/>
    <w:rsid w:val="00481CF0"/>
    <w:rsid w:val="00547F16"/>
    <w:rsid w:val="00612CF1"/>
    <w:rsid w:val="006B7FA3"/>
    <w:rsid w:val="00796489"/>
    <w:rsid w:val="0098223C"/>
    <w:rsid w:val="00AB19ED"/>
    <w:rsid w:val="00AE211D"/>
    <w:rsid w:val="00D34508"/>
    <w:rsid w:val="00D560BF"/>
    <w:rsid w:val="00E734CE"/>
    <w:rsid w:val="00F844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5EF0F"/>
  <w15:chartTrackingRefBased/>
  <w15:docId w15:val="{C1D7DE0C-4CC1-4537-B6F9-442975369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60BF"/>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60BF"/>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60BF"/>
    <w:rPr>
      <w:color w:val="0000FF"/>
      <w:u w:val="single"/>
    </w:rPr>
  </w:style>
  <w:style w:type="paragraph" w:styleId="NoSpacing">
    <w:name w:val="No Spacing"/>
    <w:uiPriority w:val="1"/>
    <w:qFormat/>
    <w:rsid w:val="00D560BF"/>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E734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4CE"/>
    <w:rPr>
      <w:rFonts w:ascii="Tahoma" w:eastAsiaTheme="minorEastAsi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ellingshed.com/en-gb/index.html" TargetMode="External"/><Relationship Id="rId3" Type="http://schemas.openxmlformats.org/officeDocument/2006/relationships/webSettings" Target="webSettings.xml"/><Relationship Id="rId7" Type="http://schemas.openxmlformats.org/officeDocument/2006/relationships/hyperlink" Target="https://ttrockstar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opmarks.co.uk/maths-games/5-7-years/counting" TargetMode="External"/><Relationship Id="rId11" Type="http://schemas.openxmlformats.org/officeDocument/2006/relationships/theme" Target="theme/theme1.xml"/><Relationship Id="rId5" Type="http://schemas.openxmlformats.org/officeDocument/2006/relationships/hyperlink" Target="https://www.spellingshed.com/en-gb/index.html" TargetMode="External"/><Relationship Id="rId10" Type="http://schemas.openxmlformats.org/officeDocument/2006/relationships/fontTable" Target="fontTable.xml"/><Relationship Id="rId4" Type="http://schemas.openxmlformats.org/officeDocument/2006/relationships/hyperlink" Target="https://ttrockstars.com/" TargetMode="External"/><Relationship Id="rId9" Type="http://schemas.openxmlformats.org/officeDocument/2006/relationships/hyperlink" Target="https://www.topmarks.co.uk/maths-games/5-7-years/coun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Churcher</dc:creator>
  <cp:keywords/>
  <dc:description/>
  <cp:lastModifiedBy>Ellen Churcher</cp:lastModifiedBy>
  <cp:revision>8</cp:revision>
  <cp:lastPrinted>2021-09-07T15:15:00Z</cp:lastPrinted>
  <dcterms:created xsi:type="dcterms:W3CDTF">2021-08-23T18:49:00Z</dcterms:created>
  <dcterms:modified xsi:type="dcterms:W3CDTF">2021-09-07T15:17:00Z</dcterms:modified>
</cp:coreProperties>
</file>